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4F397" w14:textId="3D4BD3BC" w:rsidR="00FF135F" w:rsidRPr="00FF135F" w:rsidRDefault="00FF135F" w:rsidP="00FF135F">
      <w:pPr>
        <w:autoSpaceDE w:val="0"/>
        <w:autoSpaceDN w:val="0"/>
        <w:adjustRightInd w:val="0"/>
        <w:spacing w:after="0" w:line="240" w:lineRule="auto"/>
        <w:ind w:left="720" w:hanging="360"/>
        <w:jc w:val="center"/>
        <w:rPr>
          <w:b/>
          <w:bCs/>
          <w:sz w:val="24"/>
          <w:szCs w:val="24"/>
        </w:rPr>
      </w:pPr>
      <w:r w:rsidRPr="00FF135F">
        <w:rPr>
          <w:b/>
          <w:bCs/>
          <w:sz w:val="24"/>
          <w:szCs w:val="24"/>
        </w:rPr>
        <w:t>Bozza per giudizi</w:t>
      </w:r>
      <w:r w:rsidR="00955FDF">
        <w:rPr>
          <w:b/>
          <w:bCs/>
          <w:sz w:val="24"/>
          <w:szCs w:val="24"/>
        </w:rPr>
        <w:t>o</w:t>
      </w:r>
      <w:r w:rsidRPr="00FF135F">
        <w:rPr>
          <w:b/>
          <w:bCs/>
          <w:sz w:val="24"/>
          <w:szCs w:val="24"/>
        </w:rPr>
        <w:t xml:space="preserve"> di ammissione/ non ammissione</w:t>
      </w:r>
    </w:p>
    <w:p w14:paraId="7F8D9C41" w14:textId="7F304250" w:rsidR="00FF135F" w:rsidRDefault="00FF135F" w:rsidP="00FF135F">
      <w:pPr>
        <w:autoSpaceDE w:val="0"/>
        <w:autoSpaceDN w:val="0"/>
        <w:adjustRightInd w:val="0"/>
        <w:spacing w:after="0" w:line="240" w:lineRule="auto"/>
        <w:ind w:left="360"/>
      </w:pPr>
    </w:p>
    <w:p w14:paraId="796CE9A0" w14:textId="624B94FC" w:rsidR="00B4657B" w:rsidRDefault="00B4657B" w:rsidP="005D67E9">
      <w:pPr>
        <w:autoSpaceDE w:val="0"/>
        <w:autoSpaceDN w:val="0"/>
        <w:adjustRightInd w:val="0"/>
        <w:spacing w:after="0" w:line="240" w:lineRule="auto"/>
      </w:pPr>
      <w:bookmarkStart w:id="0" w:name="_GoBack"/>
      <w:bookmarkEnd w:id="0"/>
    </w:p>
    <w:p w14:paraId="3F802626" w14:textId="77777777" w:rsidR="00B4657B" w:rsidRDefault="00B4657B" w:rsidP="00B4657B">
      <w:pPr>
        <w:autoSpaceDE w:val="0"/>
        <w:autoSpaceDN w:val="0"/>
        <w:adjustRightInd w:val="0"/>
        <w:spacing w:after="0" w:line="240" w:lineRule="auto"/>
      </w:pPr>
    </w:p>
    <w:p w14:paraId="09301FF1" w14:textId="70B3D426" w:rsidR="00955FDF" w:rsidRDefault="00955FDF" w:rsidP="00FF135F">
      <w:pPr>
        <w:autoSpaceDE w:val="0"/>
        <w:autoSpaceDN w:val="0"/>
        <w:adjustRightInd w:val="0"/>
        <w:spacing w:after="0" w:line="240" w:lineRule="auto"/>
        <w:ind w:left="360"/>
        <w:rPr>
          <w:b/>
          <w:bCs/>
          <w:u w:val="single"/>
        </w:rPr>
      </w:pPr>
      <w:r w:rsidRPr="00955FDF">
        <w:rPr>
          <w:b/>
          <w:bCs/>
          <w:u w:val="single"/>
        </w:rPr>
        <w:t>Non Ammissione</w:t>
      </w:r>
    </w:p>
    <w:p w14:paraId="3DDE9D5B" w14:textId="52987611" w:rsidR="00955FDF" w:rsidRDefault="00955FDF" w:rsidP="00FF135F">
      <w:pPr>
        <w:autoSpaceDE w:val="0"/>
        <w:autoSpaceDN w:val="0"/>
        <w:adjustRightInd w:val="0"/>
        <w:spacing w:after="0" w:line="240" w:lineRule="auto"/>
        <w:ind w:left="360"/>
        <w:rPr>
          <w:i/>
          <w:iCs/>
        </w:rPr>
      </w:pPr>
      <w:r w:rsidRPr="00955FDF">
        <w:rPr>
          <w:i/>
          <w:iCs/>
        </w:rPr>
        <w:t>Riferimenti che dovrebbero essere sempre citati</w:t>
      </w:r>
      <w:r w:rsidR="00F00311">
        <w:rPr>
          <w:i/>
          <w:iCs/>
        </w:rPr>
        <w:t xml:space="preserve"> (anche senza l’uso dell’elenco puntato)</w:t>
      </w:r>
    </w:p>
    <w:p w14:paraId="3DF6449D" w14:textId="2BB31E18" w:rsidR="00F00311" w:rsidRDefault="00F00311" w:rsidP="00FF135F">
      <w:pPr>
        <w:autoSpaceDE w:val="0"/>
        <w:autoSpaceDN w:val="0"/>
        <w:adjustRightInd w:val="0"/>
        <w:spacing w:after="0" w:line="240" w:lineRule="auto"/>
        <w:ind w:left="360"/>
        <w:rPr>
          <w:i/>
          <w:iCs/>
        </w:rPr>
      </w:pPr>
    </w:p>
    <w:tbl>
      <w:tblPr>
        <w:tblStyle w:val="Grigliatabella"/>
        <w:tblW w:w="0" w:type="auto"/>
        <w:tblInd w:w="360" w:type="dxa"/>
        <w:tblLook w:val="04A0" w:firstRow="1" w:lastRow="0" w:firstColumn="1" w:lastColumn="0" w:noHBand="0" w:noVBand="1"/>
      </w:tblPr>
      <w:tblGrid>
        <w:gridCol w:w="1620"/>
        <w:gridCol w:w="7648"/>
      </w:tblGrid>
      <w:tr w:rsidR="00F00311" w:rsidRPr="00106D31" w14:paraId="10648EA8" w14:textId="77777777" w:rsidTr="00F00311">
        <w:tc>
          <w:tcPr>
            <w:tcW w:w="1620" w:type="dxa"/>
          </w:tcPr>
          <w:p w14:paraId="42A336FA" w14:textId="16E72CDB" w:rsidR="00F00311" w:rsidRPr="00106D31" w:rsidRDefault="00F00311" w:rsidP="00FF135F">
            <w:pPr>
              <w:autoSpaceDE w:val="0"/>
              <w:autoSpaceDN w:val="0"/>
              <w:adjustRightInd w:val="0"/>
              <w:rPr>
                <w:i/>
                <w:iCs/>
                <w:sz w:val="20"/>
                <w:szCs w:val="20"/>
              </w:rPr>
            </w:pPr>
            <w:r w:rsidRPr="00106D31">
              <w:rPr>
                <w:i/>
                <w:iCs/>
                <w:sz w:val="20"/>
                <w:szCs w:val="20"/>
              </w:rPr>
              <w:t>Parte iniziale del giudizio</w:t>
            </w:r>
          </w:p>
        </w:tc>
        <w:tc>
          <w:tcPr>
            <w:tcW w:w="7648" w:type="dxa"/>
          </w:tcPr>
          <w:p w14:paraId="5E6DC304"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Visti i criteri di promozione e non ammissione alla classe successiva deliberati dal Collegio dei Docenti, considerati i requisiti minimi stabiliti nelle singole programmazioni disciplinari</w:t>
            </w:r>
          </w:p>
          <w:p w14:paraId="33DF5BFA"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Tenuto conto della complessità del processo di apprendimento maturato nel contesto dell’attuale emergenza epidemiologica che ha caratterizzato questo anno scolastico</w:t>
            </w:r>
          </w:p>
          <w:p w14:paraId="1AD85266"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Valutata la capacità dello studente (della studentessa) di affrontare in maniera adeguata la classe successiva</w:t>
            </w:r>
          </w:p>
          <w:p w14:paraId="77DDDEF4"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Viste le proposte di voto dei singoli docenti</w:t>
            </w:r>
          </w:p>
          <w:p w14:paraId="15BF36EC"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Valutate il numero e la gravità delle insufficienze</w:t>
            </w:r>
          </w:p>
          <w:p w14:paraId="63AAAE02"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Considerata la gravità delle insufficienze e delle lacune molto gravi al punto da costituire un serio impedimento per la prosecuzione degli studi</w:t>
            </w:r>
          </w:p>
          <w:p w14:paraId="25E27E5C"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Analizzati il curriculum degli studi dell’allievo/a</w:t>
            </w:r>
          </w:p>
          <w:p w14:paraId="5D70E965" w14:textId="77777777" w:rsidR="00F00311" w:rsidRPr="00106D31" w:rsidRDefault="00F00311" w:rsidP="00F00311">
            <w:pPr>
              <w:pStyle w:val="Paragrafoelenco"/>
              <w:numPr>
                <w:ilvl w:val="0"/>
                <w:numId w:val="9"/>
              </w:numPr>
              <w:autoSpaceDE w:val="0"/>
              <w:autoSpaceDN w:val="0"/>
              <w:adjustRightInd w:val="0"/>
              <w:rPr>
                <w:sz w:val="20"/>
                <w:szCs w:val="20"/>
              </w:rPr>
            </w:pPr>
            <w:r w:rsidRPr="00106D31">
              <w:rPr>
                <w:sz w:val="20"/>
                <w:szCs w:val="20"/>
              </w:rPr>
              <w:t>……………</w:t>
            </w:r>
          </w:p>
          <w:p w14:paraId="0A80F5DB" w14:textId="77777777" w:rsidR="00F00311" w:rsidRPr="00106D31" w:rsidRDefault="00F00311" w:rsidP="00FF135F">
            <w:pPr>
              <w:autoSpaceDE w:val="0"/>
              <w:autoSpaceDN w:val="0"/>
              <w:adjustRightInd w:val="0"/>
              <w:rPr>
                <w:i/>
                <w:iCs/>
                <w:sz w:val="20"/>
                <w:szCs w:val="20"/>
              </w:rPr>
            </w:pPr>
          </w:p>
        </w:tc>
      </w:tr>
      <w:tr w:rsidR="00F00311" w:rsidRPr="00106D31" w14:paraId="118DE919" w14:textId="77777777" w:rsidTr="00F00311">
        <w:tc>
          <w:tcPr>
            <w:tcW w:w="1620" w:type="dxa"/>
          </w:tcPr>
          <w:p w14:paraId="7CC16A11" w14:textId="513254F7" w:rsidR="00F00311" w:rsidRPr="00106D31" w:rsidRDefault="00F00311" w:rsidP="00FF135F">
            <w:pPr>
              <w:autoSpaceDE w:val="0"/>
              <w:autoSpaceDN w:val="0"/>
              <w:adjustRightInd w:val="0"/>
              <w:rPr>
                <w:i/>
                <w:iCs/>
                <w:sz w:val="20"/>
                <w:szCs w:val="20"/>
              </w:rPr>
            </w:pPr>
            <w:r w:rsidRPr="00106D31">
              <w:rPr>
                <w:i/>
                <w:iCs/>
                <w:sz w:val="20"/>
                <w:szCs w:val="20"/>
              </w:rPr>
              <w:t>Giudizio</w:t>
            </w:r>
          </w:p>
        </w:tc>
        <w:tc>
          <w:tcPr>
            <w:tcW w:w="7648" w:type="dxa"/>
          </w:tcPr>
          <w:p w14:paraId="099F632B" w14:textId="77777777" w:rsidR="00F00311" w:rsidRPr="00106D31" w:rsidRDefault="00F00311" w:rsidP="00F00311">
            <w:pPr>
              <w:autoSpaceDE w:val="0"/>
              <w:autoSpaceDN w:val="0"/>
              <w:adjustRightInd w:val="0"/>
              <w:ind w:left="360"/>
              <w:rPr>
                <w:sz w:val="20"/>
                <w:szCs w:val="20"/>
              </w:rPr>
            </w:pPr>
            <w:r w:rsidRPr="00106D31">
              <w:rPr>
                <w:sz w:val="20"/>
                <w:szCs w:val="20"/>
              </w:rPr>
              <w:t xml:space="preserve">il Consiglio di classe delibera </w:t>
            </w:r>
            <w:r w:rsidRPr="00106D31">
              <w:rPr>
                <w:b/>
                <w:bCs/>
                <w:sz w:val="20"/>
                <w:szCs w:val="20"/>
              </w:rPr>
              <w:t>all’unanimità/a maggioranza</w:t>
            </w:r>
            <w:r w:rsidRPr="00106D31">
              <w:rPr>
                <w:sz w:val="20"/>
                <w:szCs w:val="20"/>
              </w:rPr>
              <w:t xml:space="preserve"> di non ammettere alla classe successiva lo studente/la studentessa___________________ con le seguenti motivazioni </w:t>
            </w:r>
          </w:p>
          <w:p w14:paraId="230F005E" w14:textId="77777777" w:rsidR="00F00311" w:rsidRPr="00106D31" w:rsidRDefault="00F00311" w:rsidP="00FF135F">
            <w:pPr>
              <w:autoSpaceDE w:val="0"/>
              <w:autoSpaceDN w:val="0"/>
              <w:adjustRightInd w:val="0"/>
              <w:rPr>
                <w:i/>
                <w:iCs/>
                <w:sz w:val="20"/>
                <w:szCs w:val="20"/>
              </w:rPr>
            </w:pPr>
          </w:p>
        </w:tc>
      </w:tr>
      <w:tr w:rsidR="00F00311" w:rsidRPr="00106D31" w14:paraId="49EBE1D2" w14:textId="77777777" w:rsidTr="00F00311">
        <w:tc>
          <w:tcPr>
            <w:tcW w:w="1620" w:type="dxa"/>
          </w:tcPr>
          <w:p w14:paraId="26F81B45" w14:textId="41B5D70A" w:rsidR="00F00311" w:rsidRPr="00106D31" w:rsidRDefault="00F00311" w:rsidP="00FF135F">
            <w:pPr>
              <w:autoSpaceDE w:val="0"/>
              <w:autoSpaceDN w:val="0"/>
              <w:adjustRightInd w:val="0"/>
              <w:rPr>
                <w:i/>
                <w:iCs/>
                <w:sz w:val="20"/>
                <w:szCs w:val="20"/>
              </w:rPr>
            </w:pPr>
            <w:r w:rsidRPr="00106D31">
              <w:rPr>
                <w:i/>
                <w:iCs/>
                <w:sz w:val="20"/>
                <w:szCs w:val="20"/>
              </w:rPr>
              <w:t>Possibili esempi di motivazione</w:t>
            </w:r>
          </w:p>
        </w:tc>
        <w:tc>
          <w:tcPr>
            <w:tcW w:w="7648" w:type="dxa"/>
          </w:tcPr>
          <w:p w14:paraId="0E48562C" w14:textId="77777777" w:rsidR="005408A1" w:rsidRDefault="00F00311" w:rsidP="00F00311">
            <w:pPr>
              <w:autoSpaceDE w:val="0"/>
              <w:autoSpaceDN w:val="0"/>
              <w:adjustRightInd w:val="0"/>
              <w:rPr>
                <w:rFonts w:cstheme="minorHAnsi"/>
                <w:sz w:val="20"/>
                <w:szCs w:val="20"/>
              </w:rPr>
            </w:pPr>
            <w:r w:rsidRPr="00106D31">
              <w:rPr>
                <w:rFonts w:cstheme="minorHAnsi"/>
                <w:sz w:val="20"/>
                <w:szCs w:val="20"/>
              </w:rPr>
              <w:t>- avvio dell'anno scolastico faticoso per la evidenziata mancanza dei prerequisiti di base indispensabili ad affrontare l'articolazione interna e lo spessore culturale delle discipline nella classe prima</w:t>
            </w:r>
          </w:p>
          <w:p w14:paraId="5C95BADD" w14:textId="081E9BD2" w:rsidR="00F00311" w:rsidRPr="00106D31" w:rsidRDefault="00F00311" w:rsidP="00F00311">
            <w:pPr>
              <w:autoSpaceDE w:val="0"/>
              <w:autoSpaceDN w:val="0"/>
              <w:adjustRightInd w:val="0"/>
              <w:rPr>
                <w:rFonts w:cstheme="minorHAnsi"/>
                <w:sz w:val="20"/>
                <w:szCs w:val="20"/>
              </w:rPr>
            </w:pPr>
            <w:r w:rsidRPr="00106D31">
              <w:rPr>
                <w:rFonts w:cstheme="minorHAnsi"/>
                <w:sz w:val="20"/>
                <w:szCs w:val="20"/>
              </w:rPr>
              <w:t xml:space="preserve"> - un progressivo andamento dell'anno scolastico che non ha consentito di riscontrare miglioramenti consistenti per l'incapacità da parte dello studente di superare gli ostacoli via via emergenti, data la sua carente strumentazione di base, e per la sua palese indisponibilità allo studio rigoroso, all’applicazione sistematica, a qualsiasi forma d’interesse per le discipline, alla partecipazione ai vari momenti del dialogo educativo;</w:t>
            </w:r>
          </w:p>
          <w:p w14:paraId="772EAA57" w14:textId="77777777" w:rsidR="00F00311" w:rsidRPr="00106D31" w:rsidRDefault="00F00311" w:rsidP="00F00311">
            <w:pPr>
              <w:autoSpaceDE w:val="0"/>
              <w:autoSpaceDN w:val="0"/>
              <w:adjustRightInd w:val="0"/>
              <w:rPr>
                <w:rFonts w:cstheme="minorHAnsi"/>
                <w:sz w:val="20"/>
                <w:szCs w:val="20"/>
              </w:rPr>
            </w:pPr>
            <w:r w:rsidRPr="00106D31">
              <w:rPr>
                <w:rFonts w:cstheme="minorHAnsi"/>
                <w:sz w:val="20"/>
                <w:szCs w:val="20"/>
              </w:rPr>
              <w:t>- risultato delle votazioni del primo quadrimestre in cui sono presenti insufficienze anche in misura grave in numerose discipline non recuperate nonostante gli interventi di sostegno e recupero attivati dalla scuola;</w:t>
            </w:r>
          </w:p>
          <w:p w14:paraId="5449C7B0" w14:textId="77777777" w:rsidR="00F00311" w:rsidRPr="00106D31" w:rsidRDefault="00F00311" w:rsidP="00F00311">
            <w:pPr>
              <w:autoSpaceDE w:val="0"/>
              <w:autoSpaceDN w:val="0"/>
              <w:adjustRightInd w:val="0"/>
              <w:rPr>
                <w:rFonts w:cstheme="minorHAnsi"/>
                <w:sz w:val="20"/>
                <w:szCs w:val="20"/>
              </w:rPr>
            </w:pPr>
            <w:r w:rsidRPr="00106D31">
              <w:rPr>
                <w:rFonts w:cstheme="minorHAnsi"/>
                <w:sz w:val="20"/>
                <w:szCs w:val="20"/>
              </w:rPr>
              <w:t>- nonostante le continue offerte formative strutturate dalla scuola (interventi individualizzati in classe, rallentamenti nello svolgimento del programma, spiegazioni reiterate ed esercitazioni ricorrenti mirate a conseguire gli obiettivi minimi programmati, possibilità di accedere alle iniziative di recupero, lo studente non ha saputo organizzarsi per superare i percorsi pur facilitati per lui predisposti, e quindi non è riuscito a raggiungere i livelli minimi di preparazione in diverse materie;</w:t>
            </w:r>
          </w:p>
          <w:p w14:paraId="2D7E7CFC" w14:textId="77777777" w:rsidR="00F00311" w:rsidRPr="00106D31" w:rsidRDefault="00F00311" w:rsidP="00F00311">
            <w:pPr>
              <w:autoSpaceDE w:val="0"/>
              <w:autoSpaceDN w:val="0"/>
              <w:adjustRightInd w:val="0"/>
              <w:rPr>
                <w:rFonts w:cstheme="minorHAnsi"/>
                <w:sz w:val="20"/>
                <w:szCs w:val="20"/>
              </w:rPr>
            </w:pPr>
            <w:r w:rsidRPr="00106D31">
              <w:rPr>
                <w:rFonts w:cstheme="minorHAnsi"/>
                <w:sz w:val="20"/>
                <w:szCs w:val="20"/>
              </w:rPr>
              <w:t>- i risultati delle prove di verifica orale, scritta grafica, pratica, nonostante il congruo numero, sono ripetutamente negativi;</w:t>
            </w:r>
          </w:p>
          <w:p w14:paraId="688DA56A" w14:textId="77777777" w:rsidR="00F00311" w:rsidRPr="00106D31" w:rsidRDefault="00F00311" w:rsidP="00F00311">
            <w:pPr>
              <w:autoSpaceDE w:val="0"/>
              <w:autoSpaceDN w:val="0"/>
              <w:adjustRightInd w:val="0"/>
              <w:rPr>
                <w:rFonts w:cstheme="minorHAnsi"/>
                <w:sz w:val="20"/>
                <w:szCs w:val="20"/>
              </w:rPr>
            </w:pPr>
            <w:r w:rsidRPr="00106D31">
              <w:rPr>
                <w:rFonts w:cstheme="minorHAnsi"/>
                <w:sz w:val="20"/>
                <w:szCs w:val="20"/>
              </w:rPr>
              <w:t>- lo stato attuale della preparazione dell'allievo presenta ancora insufficienze gravi in numerose materie e risulta del tutto inadeguato alla frequenza della classe successiva o 1, 2, 3, ….</w:t>
            </w:r>
          </w:p>
          <w:p w14:paraId="1D0FB37E" w14:textId="77777777" w:rsidR="00F00311" w:rsidRPr="00106D31" w:rsidRDefault="00F00311" w:rsidP="00F00311">
            <w:pPr>
              <w:autoSpaceDE w:val="0"/>
              <w:autoSpaceDN w:val="0"/>
              <w:adjustRightInd w:val="0"/>
              <w:ind w:left="360"/>
              <w:rPr>
                <w:sz w:val="20"/>
                <w:szCs w:val="20"/>
              </w:rPr>
            </w:pPr>
          </w:p>
          <w:p w14:paraId="173AE83B" w14:textId="77777777" w:rsidR="00F00311" w:rsidRPr="00106D31" w:rsidRDefault="00F00311" w:rsidP="00F00311">
            <w:pPr>
              <w:autoSpaceDE w:val="0"/>
              <w:autoSpaceDN w:val="0"/>
              <w:adjustRightInd w:val="0"/>
              <w:ind w:left="360"/>
              <w:rPr>
                <w:sz w:val="20"/>
                <w:szCs w:val="20"/>
              </w:rPr>
            </w:pPr>
          </w:p>
        </w:tc>
      </w:tr>
      <w:tr w:rsidR="00F00311" w:rsidRPr="00106D31" w14:paraId="7E89299D" w14:textId="77777777" w:rsidTr="00F00311">
        <w:tc>
          <w:tcPr>
            <w:tcW w:w="1620" w:type="dxa"/>
          </w:tcPr>
          <w:p w14:paraId="2A6222E2" w14:textId="48905027" w:rsidR="00F00311" w:rsidRPr="00106D31" w:rsidRDefault="00F00311" w:rsidP="00FF135F">
            <w:pPr>
              <w:autoSpaceDE w:val="0"/>
              <w:autoSpaceDN w:val="0"/>
              <w:adjustRightInd w:val="0"/>
              <w:rPr>
                <w:i/>
                <w:iCs/>
                <w:sz w:val="20"/>
                <w:szCs w:val="20"/>
              </w:rPr>
            </w:pPr>
            <w:r w:rsidRPr="00106D31">
              <w:rPr>
                <w:i/>
                <w:iCs/>
                <w:sz w:val="20"/>
                <w:szCs w:val="20"/>
              </w:rPr>
              <w:t>Conclusione</w:t>
            </w:r>
          </w:p>
        </w:tc>
        <w:tc>
          <w:tcPr>
            <w:tcW w:w="7648" w:type="dxa"/>
          </w:tcPr>
          <w:p w14:paraId="6B57DBC2" w14:textId="77777777" w:rsidR="00F00311" w:rsidRPr="00106D31" w:rsidRDefault="00F00311" w:rsidP="00F00311">
            <w:pPr>
              <w:autoSpaceDE w:val="0"/>
              <w:autoSpaceDN w:val="0"/>
              <w:adjustRightInd w:val="0"/>
              <w:rPr>
                <w:rFonts w:cstheme="minorHAnsi"/>
                <w:sz w:val="20"/>
                <w:szCs w:val="20"/>
              </w:rPr>
            </w:pPr>
            <w:r w:rsidRPr="00106D31">
              <w:rPr>
                <w:rFonts w:cstheme="minorHAnsi"/>
                <w:sz w:val="20"/>
                <w:szCs w:val="20"/>
              </w:rPr>
              <w:t>Alla luce di quanto sopra riportato, il Consiglio di classe ritiene non sia possibile risanare le deficienze sottolineate mediante uno studio individuale estivo integrato da corsi di recupero ma solo attraverso la permanenza per un ulteriore anno nella stessa classe, al fine di consentire all'allievo una più responsabile maturazione scolastica e personale.</w:t>
            </w:r>
          </w:p>
          <w:p w14:paraId="11E0F7A5" w14:textId="77777777" w:rsidR="00F00311" w:rsidRPr="00106D31" w:rsidRDefault="00F00311" w:rsidP="00F00311">
            <w:pPr>
              <w:autoSpaceDE w:val="0"/>
              <w:autoSpaceDN w:val="0"/>
              <w:adjustRightInd w:val="0"/>
              <w:rPr>
                <w:rFonts w:cstheme="minorHAnsi"/>
                <w:sz w:val="20"/>
                <w:szCs w:val="20"/>
              </w:rPr>
            </w:pPr>
          </w:p>
        </w:tc>
      </w:tr>
    </w:tbl>
    <w:p w14:paraId="11963725" w14:textId="77777777" w:rsidR="00F00311" w:rsidRPr="00955FDF" w:rsidRDefault="00F00311" w:rsidP="00FF135F">
      <w:pPr>
        <w:autoSpaceDE w:val="0"/>
        <w:autoSpaceDN w:val="0"/>
        <w:adjustRightInd w:val="0"/>
        <w:spacing w:after="0" w:line="240" w:lineRule="auto"/>
        <w:ind w:left="360"/>
        <w:rPr>
          <w:i/>
          <w:iCs/>
        </w:rPr>
      </w:pPr>
    </w:p>
    <w:p w14:paraId="4A6FD4A0" w14:textId="77777777" w:rsidR="00B4657B" w:rsidRDefault="00B4657B" w:rsidP="00F00311">
      <w:pPr>
        <w:autoSpaceDE w:val="0"/>
        <w:autoSpaceDN w:val="0"/>
        <w:adjustRightInd w:val="0"/>
        <w:spacing w:after="0" w:line="240" w:lineRule="auto"/>
        <w:rPr>
          <w:b/>
          <w:bCs/>
        </w:rPr>
      </w:pPr>
    </w:p>
    <w:p w14:paraId="520F9DAB" w14:textId="37C2E249" w:rsidR="00955FDF" w:rsidRPr="00CA6D6B" w:rsidRDefault="00CA6D6B" w:rsidP="00F00311">
      <w:pPr>
        <w:autoSpaceDE w:val="0"/>
        <w:autoSpaceDN w:val="0"/>
        <w:adjustRightInd w:val="0"/>
        <w:spacing w:after="0" w:line="240" w:lineRule="auto"/>
        <w:rPr>
          <w:b/>
          <w:bCs/>
        </w:rPr>
      </w:pPr>
      <w:r w:rsidRPr="00CA6D6B">
        <w:rPr>
          <w:b/>
          <w:bCs/>
        </w:rPr>
        <w:t>Altro esempio di giudizio di non ammissione</w:t>
      </w:r>
    </w:p>
    <w:p w14:paraId="43A90312" w14:textId="6B2BEB62" w:rsidR="00CA6D6B" w:rsidRDefault="00CA6D6B" w:rsidP="00CA6D6B">
      <w:pPr>
        <w:autoSpaceDE w:val="0"/>
        <w:autoSpaceDN w:val="0"/>
        <w:adjustRightInd w:val="0"/>
        <w:spacing w:after="0" w:line="240" w:lineRule="auto"/>
        <w:jc w:val="both"/>
        <w:rPr>
          <w:rFonts w:cstheme="minorHAnsi"/>
          <w:sz w:val="20"/>
          <w:szCs w:val="20"/>
        </w:rPr>
      </w:pPr>
      <w:r>
        <w:rPr>
          <w:rFonts w:cstheme="minorHAnsi"/>
          <w:sz w:val="20"/>
          <w:szCs w:val="20"/>
        </w:rPr>
        <w:t>(citare i riferimenti iniziali del giudizio)</w:t>
      </w:r>
    </w:p>
    <w:p w14:paraId="5A2C6CAE" w14:textId="4CB48040" w:rsidR="00CA6D6B" w:rsidRPr="0057711E" w:rsidRDefault="00CA6D6B" w:rsidP="00CA6D6B">
      <w:pPr>
        <w:autoSpaceDE w:val="0"/>
        <w:autoSpaceDN w:val="0"/>
        <w:adjustRightInd w:val="0"/>
        <w:spacing w:after="0" w:line="240" w:lineRule="auto"/>
        <w:jc w:val="both"/>
        <w:rPr>
          <w:rFonts w:cstheme="minorHAnsi"/>
          <w:sz w:val="20"/>
          <w:szCs w:val="20"/>
        </w:rPr>
      </w:pPr>
      <w:r w:rsidRPr="0057711E">
        <w:rPr>
          <w:rFonts w:cstheme="minorHAnsi"/>
          <w:sz w:val="20"/>
          <w:szCs w:val="20"/>
        </w:rPr>
        <w:t>Vista l’inadeguatezza delle conoscenze e delle competenze acquisite nell’ultimo anno di corso, documentat</w:t>
      </w:r>
      <w:r>
        <w:rPr>
          <w:rFonts w:cstheme="minorHAnsi"/>
          <w:sz w:val="20"/>
          <w:szCs w:val="20"/>
        </w:rPr>
        <w:t xml:space="preserve">a </w:t>
      </w:r>
      <w:r w:rsidRPr="0057711E">
        <w:rPr>
          <w:rFonts w:cstheme="minorHAnsi"/>
          <w:sz w:val="20"/>
          <w:szCs w:val="20"/>
        </w:rPr>
        <w:t>dalle insufficienze maturate nelle seguenti discipline (</w:t>
      </w:r>
      <w:r w:rsidRPr="00CA6D6B">
        <w:rPr>
          <w:rFonts w:cstheme="minorHAnsi"/>
          <w:i/>
          <w:iCs/>
          <w:sz w:val="20"/>
          <w:szCs w:val="20"/>
        </w:rPr>
        <w:t>inserire le discipline, con le rispettive valutazioni negative</w:t>
      </w:r>
      <w:r w:rsidRPr="0057711E">
        <w:rPr>
          <w:rFonts w:cstheme="minorHAnsi"/>
          <w:sz w:val="20"/>
          <w:szCs w:val="20"/>
        </w:rPr>
        <w:t>); considerata la frequenza (</w:t>
      </w:r>
      <w:r w:rsidRPr="00CA6D6B">
        <w:rPr>
          <w:rFonts w:cstheme="minorHAnsi"/>
          <w:i/>
          <w:iCs/>
          <w:sz w:val="20"/>
          <w:szCs w:val="20"/>
        </w:rPr>
        <w:t>molto irregolare, poco regolare, …),</w:t>
      </w:r>
      <w:r w:rsidRPr="0057711E">
        <w:rPr>
          <w:rFonts w:cstheme="minorHAnsi"/>
          <w:sz w:val="20"/>
          <w:szCs w:val="20"/>
        </w:rPr>
        <w:t xml:space="preserve"> con (</w:t>
      </w:r>
      <w:r w:rsidRPr="00CA6D6B">
        <w:rPr>
          <w:rFonts w:cstheme="minorHAnsi"/>
          <w:i/>
          <w:iCs/>
          <w:sz w:val="20"/>
          <w:szCs w:val="20"/>
        </w:rPr>
        <w:t>numerosi, parecchi, frequenti, ecc.)</w:t>
      </w:r>
      <w:r w:rsidRPr="0057711E">
        <w:rPr>
          <w:rFonts w:cstheme="minorHAnsi"/>
          <w:sz w:val="20"/>
          <w:szCs w:val="20"/>
        </w:rPr>
        <w:t xml:space="preserve"> ritardi ed assenze (</w:t>
      </w:r>
      <w:r w:rsidRPr="00CA6D6B">
        <w:rPr>
          <w:rFonts w:cstheme="minorHAnsi"/>
          <w:i/>
          <w:iCs/>
          <w:sz w:val="20"/>
          <w:szCs w:val="20"/>
        </w:rPr>
        <w:t>non</w:t>
      </w:r>
      <w:r w:rsidRPr="0057711E">
        <w:rPr>
          <w:rFonts w:cstheme="minorHAnsi"/>
          <w:sz w:val="20"/>
          <w:szCs w:val="20"/>
        </w:rPr>
        <w:t xml:space="preserve"> </w:t>
      </w:r>
      <w:r w:rsidRPr="00CA6D6B">
        <w:rPr>
          <w:rFonts w:cstheme="minorHAnsi"/>
          <w:i/>
          <w:iCs/>
          <w:sz w:val="20"/>
          <w:szCs w:val="20"/>
        </w:rPr>
        <w:t>sempre giustificate, ecc.);</w:t>
      </w:r>
      <w:r w:rsidRPr="0057711E">
        <w:rPr>
          <w:rFonts w:cstheme="minorHAnsi"/>
          <w:sz w:val="20"/>
          <w:szCs w:val="20"/>
        </w:rPr>
        <w:t xml:space="preserve"> vista la mancanza di un (</w:t>
      </w:r>
      <w:r w:rsidRPr="00CA6D6B">
        <w:rPr>
          <w:rFonts w:cstheme="minorHAnsi"/>
          <w:i/>
          <w:iCs/>
          <w:sz w:val="20"/>
          <w:szCs w:val="20"/>
        </w:rPr>
        <w:t xml:space="preserve">vero, serio, adeguato, </w:t>
      </w:r>
      <w:proofErr w:type="spellStart"/>
      <w:r w:rsidRPr="00CA6D6B">
        <w:rPr>
          <w:rFonts w:cstheme="minorHAnsi"/>
          <w:i/>
          <w:iCs/>
          <w:sz w:val="20"/>
          <w:szCs w:val="20"/>
        </w:rPr>
        <w:t>ecc</w:t>
      </w:r>
      <w:proofErr w:type="spellEnd"/>
      <w:r w:rsidRPr="0057711E">
        <w:rPr>
          <w:rFonts w:cstheme="minorHAnsi"/>
          <w:sz w:val="20"/>
          <w:szCs w:val="20"/>
        </w:rPr>
        <w:t>)</w:t>
      </w:r>
      <w:r>
        <w:rPr>
          <w:rFonts w:cstheme="minorHAnsi"/>
          <w:sz w:val="20"/>
          <w:szCs w:val="20"/>
        </w:rPr>
        <w:t xml:space="preserve"> </w:t>
      </w:r>
      <w:r w:rsidRPr="0057711E">
        <w:rPr>
          <w:rFonts w:cstheme="minorHAnsi"/>
          <w:sz w:val="20"/>
          <w:szCs w:val="20"/>
        </w:rPr>
        <w:t>impegno nel recupero delle carenze pregresse secondo quanto richiesto dalla scuola; considerato inoltre che</w:t>
      </w:r>
      <w:r>
        <w:rPr>
          <w:rFonts w:cstheme="minorHAnsi"/>
          <w:sz w:val="20"/>
          <w:szCs w:val="20"/>
        </w:rPr>
        <w:t xml:space="preserve"> </w:t>
      </w:r>
      <w:r w:rsidRPr="0057711E">
        <w:rPr>
          <w:rFonts w:cstheme="minorHAnsi"/>
          <w:sz w:val="20"/>
          <w:szCs w:val="20"/>
        </w:rPr>
        <w:t>lo studente/la studentessa non ha recuperato le valutazioni insufficienti del primo quadrimestre in (</w:t>
      </w:r>
      <w:r w:rsidRPr="00CA6D6B">
        <w:rPr>
          <w:rFonts w:cstheme="minorHAnsi"/>
          <w:i/>
          <w:iCs/>
          <w:sz w:val="20"/>
          <w:szCs w:val="20"/>
        </w:rPr>
        <w:t>inserire le materie</w:t>
      </w:r>
      <w:r w:rsidRPr="0057711E">
        <w:rPr>
          <w:rFonts w:cstheme="minorHAnsi"/>
          <w:sz w:val="20"/>
          <w:szCs w:val="20"/>
        </w:rPr>
        <w:t xml:space="preserve">), il consiglio di classe delibera </w:t>
      </w:r>
      <w:r w:rsidRPr="00CA6D6B">
        <w:rPr>
          <w:rFonts w:cstheme="minorHAnsi"/>
          <w:b/>
          <w:bCs/>
          <w:sz w:val="20"/>
          <w:szCs w:val="20"/>
        </w:rPr>
        <w:t>all’unanimità</w:t>
      </w:r>
      <w:r>
        <w:rPr>
          <w:rFonts w:cstheme="minorHAnsi"/>
          <w:b/>
          <w:bCs/>
          <w:sz w:val="20"/>
          <w:szCs w:val="20"/>
        </w:rPr>
        <w:t>/</w:t>
      </w:r>
      <w:r w:rsidRPr="00CA6D6B">
        <w:rPr>
          <w:rFonts w:cstheme="minorHAnsi"/>
          <w:b/>
          <w:bCs/>
          <w:sz w:val="20"/>
          <w:szCs w:val="20"/>
        </w:rPr>
        <w:t>a maggioranza</w:t>
      </w:r>
      <w:r w:rsidRPr="0057711E">
        <w:rPr>
          <w:rFonts w:cstheme="minorHAnsi"/>
          <w:sz w:val="20"/>
          <w:szCs w:val="20"/>
        </w:rPr>
        <w:t xml:space="preserve"> di </w:t>
      </w:r>
      <w:r w:rsidRPr="0057711E">
        <w:rPr>
          <w:rFonts w:cstheme="minorHAnsi"/>
          <w:b/>
          <w:bCs/>
          <w:sz w:val="20"/>
          <w:szCs w:val="20"/>
        </w:rPr>
        <w:t xml:space="preserve">non ammettere </w:t>
      </w:r>
      <w:r w:rsidRPr="0057711E">
        <w:rPr>
          <w:rFonts w:cstheme="minorHAnsi"/>
          <w:sz w:val="20"/>
          <w:szCs w:val="20"/>
        </w:rPr>
        <w:t>alla classe</w:t>
      </w:r>
      <w:r>
        <w:rPr>
          <w:rFonts w:cstheme="minorHAnsi"/>
          <w:sz w:val="20"/>
          <w:szCs w:val="20"/>
        </w:rPr>
        <w:t xml:space="preserve"> </w:t>
      </w:r>
      <w:r w:rsidRPr="0057711E">
        <w:rPr>
          <w:rFonts w:cstheme="minorHAnsi"/>
          <w:sz w:val="20"/>
          <w:szCs w:val="20"/>
        </w:rPr>
        <w:t>successiva lo studente (cognome e nome).</w:t>
      </w:r>
    </w:p>
    <w:p w14:paraId="281A58DC" w14:textId="77777777" w:rsidR="00CA6D6B" w:rsidRDefault="00CA6D6B" w:rsidP="00F00311">
      <w:pPr>
        <w:autoSpaceDE w:val="0"/>
        <w:autoSpaceDN w:val="0"/>
        <w:adjustRightInd w:val="0"/>
        <w:spacing w:after="0" w:line="240" w:lineRule="auto"/>
      </w:pPr>
    </w:p>
    <w:p w14:paraId="4569DEB8" w14:textId="254B89E1" w:rsidR="00955FDF" w:rsidRDefault="00F00311" w:rsidP="00FF135F">
      <w:pPr>
        <w:autoSpaceDE w:val="0"/>
        <w:autoSpaceDN w:val="0"/>
        <w:adjustRightInd w:val="0"/>
        <w:spacing w:after="0" w:line="240" w:lineRule="auto"/>
        <w:ind w:left="360"/>
      </w:pPr>
      <w:r>
        <w:t>Altre possibili motivazioni per non ammissione:</w:t>
      </w:r>
    </w:p>
    <w:p w14:paraId="2EE3C593" w14:textId="0DACCB57"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esiti didattici particolarmente insoddisfacenti che hanno rilevato il mancato raggiungimento degli obiettivi minimi individuati per la disciplina;</w:t>
      </w:r>
    </w:p>
    <w:p w14:paraId="731F6055" w14:textId="3A09F76B"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il peggioramento del profitto, dell’impegno, della partecipazione rispetto al primo quadrimestre;</w:t>
      </w:r>
    </w:p>
    <w:p w14:paraId="15BF851B" w14:textId="47714872"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gravi lacune di base, non colmate neppure con gli interventi didattico-educativi ed integrativi attivati nel corso dell’anno, che non hanno permesso di raggiungere una valutazione sufficiente negli obiettivi minimi;</w:t>
      </w:r>
    </w:p>
    <w:p w14:paraId="6F6229C2" w14:textId="3602E0EE"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partecipazione passiva alle lezioni;</w:t>
      </w:r>
    </w:p>
    <w:p w14:paraId="23E8E639" w14:textId="5CDAC509"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presenza di numerose e gravi insufficienze, già evidenziate alla famiglia tramite comunicazioni scritte e orali nel corso dell’anno scolastico;</w:t>
      </w:r>
    </w:p>
    <w:p w14:paraId="38D4DE2B" w14:textId="1AF398D6"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mancanza di un adeguato metodo di studio autonomo;</w:t>
      </w:r>
    </w:p>
    <w:p w14:paraId="595BD9B5" w14:textId="3B98BBE1"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mancanza di partecipazione al lavoro in classe e al dialogo educativo;</w:t>
      </w:r>
    </w:p>
    <w:p w14:paraId="33BBD689" w14:textId="23A1E7AC"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mancanza di una seria motivazione;</w:t>
      </w:r>
    </w:p>
    <w:p w14:paraId="4822212F" w14:textId="542C5D1E"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frequenza discontinua;</w:t>
      </w:r>
    </w:p>
    <w:p w14:paraId="605FD2A0" w14:textId="4E6731A4"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gravi carenze nella preparazione di base / generale;</w:t>
      </w:r>
    </w:p>
    <w:p w14:paraId="57203A10" w14:textId="5835347F"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negligenza nell'esecuzione del lavoro domestico;</w:t>
      </w:r>
    </w:p>
    <w:p w14:paraId="0A604DE9" w14:textId="1E9FE613"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atteggiamento fortemente negativo e di completo disimpegno nei confronti della scuola, che lo ha reso indifferente alla sollecitazione didattico - educativa dei docenti;</w:t>
      </w:r>
    </w:p>
    <w:p w14:paraId="2B998BCF" w14:textId="6597B1DD"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notevole difficoltà e lentezza nell’apprendimento;</w:t>
      </w:r>
    </w:p>
    <w:p w14:paraId="3C954576" w14:textId="4CEAF896"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acquisizione delle discipline in maniera non consapevole e prevalentemente mnemonica;</w:t>
      </w:r>
    </w:p>
    <w:p w14:paraId="4596A1B9" w14:textId="7E0333B8"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sottrazione mirata alle verifiche;</w:t>
      </w:r>
    </w:p>
    <w:p w14:paraId="3EC71897" w14:textId="1B586B7A"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esito negativo delle attività di recupero del debito contratto nel primo quadrimestre nelle seguenti discipline: ….</w:t>
      </w:r>
    </w:p>
    <w:p w14:paraId="674829D4" w14:textId="122DCE34"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considerati i requisiti minimi stabiliti nelle singole programmazioni disciplinari;</w:t>
      </w:r>
    </w:p>
    <w:p w14:paraId="5679A306" w14:textId="3B79DA1A"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considerato il numero e la gravità delle insufficienze;</w:t>
      </w:r>
    </w:p>
    <w:p w14:paraId="1370046F" w14:textId="391E4C72"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considerata l’assenza di miglioramenti nel profitto rispetto ai risultati del primo quadrimestre;</w:t>
      </w:r>
    </w:p>
    <w:p w14:paraId="4B66D557" w14:textId="4A5610E7"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considerate le scarse attitudini e capacità dimostrate nell’organizzazione dello studio individuale;</w:t>
      </w:r>
    </w:p>
    <w:p w14:paraId="43133B3A" w14:textId="2A964357"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considerato lo scarso impegno dimostrato dallo studente nell’assolvere ai doveri scolastici;</w:t>
      </w:r>
    </w:p>
    <w:p w14:paraId="53D40AFE" w14:textId="617AA083"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considerati i risultati negativi conseguiti con la frequenza ai corsi di recupero e sostegno in itinere;</w:t>
      </w:r>
    </w:p>
    <w:p w14:paraId="08B693D5" w14:textId="2A6E87BE"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considerata la scarsa regolarità nel frequentare le lezioni e le altre attività scolastiche;</w:t>
      </w:r>
    </w:p>
    <w:p w14:paraId="5F5218E3" w14:textId="17F34B9F"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considerato l’atteggiamento complessivo non positivo mantenuto nei confronti della vita scolastica e degli impegni ad essa connessi;</w:t>
      </w:r>
    </w:p>
    <w:p w14:paraId="6B919361" w14:textId="03E4D93A" w:rsidR="00F00311" w:rsidRPr="00F00311" w:rsidRDefault="00F00311" w:rsidP="00F00311">
      <w:pPr>
        <w:pStyle w:val="Paragrafoelenco"/>
        <w:numPr>
          <w:ilvl w:val="0"/>
          <w:numId w:val="10"/>
        </w:numPr>
        <w:autoSpaceDE w:val="0"/>
        <w:autoSpaceDN w:val="0"/>
        <w:adjustRightInd w:val="0"/>
        <w:spacing w:after="0" w:line="240" w:lineRule="auto"/>
        <w:rPr>
          <w:rFonts w:cstheme="minorHAnsi"/>
          <w:sz w:val="20"/>
          <w:szCs w:val="20"/>
        </w:rPr>
      </w:pPr>
      <w:r w:rsidRPr="00F00311">
        <w:rPr>
          <w:rFonts w:cstheme="minorHAnsi"/>
          <w:sz w:val="20"/>
          <w:szCs w:val="20"/>
        </w:rPr>
        <w:t>valutate negativamente le possibilità per lo studente di una ripresa attraverso le attività di recupero estive al fine di un inserimento positivo nella classe successiva, ritenendo, nell’interesse dello studente, che la ripetenza sia l’unico mezzo per consentirgli il recupero delle gravi lacune e quindi il proseguimento degli studi;</w:t>
      </w:r>
    </w:p>
    <w:p w14:paraId="4F208D91" w14:textId="77777777" w:rsidR="00F00311" w:rsidRDefault="00F00311" w:rsidP="00FF135F">
      <w:pPr>
        <w:autoSpaceDE w:val="0"/>
        <w:autoSpaceDN w:val="0"/>
        <w:adjustRightInd w:val="0"/>
        <w:spacing w:after="0" w:line="240" w:lineRule="auto"/>
        <w:ind w:left="360"/>
      </w:pPr>
    </w:p>
    <w:p w14:paraId="5D74EE00" w14:textId="69DB65F1" w:rsidR="00CA6D6B" w:rsidRDefault="00CA6D6B" w:rsidP="00CA6D6B">
      <w:pPr>
        <w:autoSpaceDE w:val="0"/>
        <w:autoSpaceDN w:val="0"/>
        <w:adjustRightInd w:val="0"/>
        <w:spacing w:after="0" w:line="240" w:lineRule="auto"/>
      </w:pPr>
    </w:p>
    <w:p w14:paraId="172906F9" w14:textId="1A9EF638" w:rsidR="00CA6D6B" w:rsidRPr="00CA6D6B" w:rsidRDefault="00CA6D6B" w:rsidP="00CA6D6B">
      <w:pPr>
        <w:autoSpaceDE w:val="0"/>
        <w:autoSpaceDN w:val="0"/>
        <w:adjustRightInd w:val="0"/>
        <w:spacing w:after="0" w:line="240" w:lineRule="auto"/>
        <w:rPr>
          <w:rFonts w:cstheme="minorHAnsi"/>
          <w:b/>
          <w:bCs/>
          <w:sz w:val="20"/>
          <w:szCs w:val="20"/>
          <w:u w:val="single"/>
        </w:rPr>
      </w:pPr>
      <w:r w:rsidRPr="00CA6D6B">
        <w:rPr>
          <w:rFonts w:cstheme="minorHAnsi"/>
          <w:b/>
          <w:bCs/>
          <w:sz w:val="20"/>
          <w:szCs w:val="20"/>
          <w:u w:val="single"/>
        </w:rPr>
        <w:t>Motivazioni per AMMISSIONE ALLA CLASSE SUCCESSIVA con qualche materia non sufficiente.</w:t>
      </w:r>
    </w:p>
    <w:p w14:paraId="1BFD4DBC" w14:textId="77777777" w:rsidR="00CA6D6B" w:rsidRDefault="00CA6D6B" w:rsidP="00CA6D6B">
      <w:pPr>
        <w:autoSpaceDE w:val="0"/>
        <w:autoSpaceDN w:val="0"/>
        <w:adjustRightInd w:val="0"/>
        <w:spacing w:after="0" w:line="240" w:lineRule="auto"/>
        <w:rPr>
          <w:rFonts w:cstheme="minorHAnsi"/>
          <w:sz w:val="20"/>
          <w:szCs w:val="20"/>
        </w:rPr>
      </w:pPr>
    </w:p>
    <w:p w14:paraId="5F9BDF84" w14:textId="5F81ACE6" w:rsidR="00CA6D6B" w:rsidRPr="0057711E" w:rsidRDefault="00CA6D6B" w:rsidP="00CA6D6B">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a. </w:t>
      </w:r>
      <w:r w:rsidRPr="0057711E">
        <w:rPr>
          <w:rFonts w:cstheme="minorHAnsi"/>
          <w:i/>
          <w:iCs/>
          <w:sz w:val="20"/>
          <w:szCs w:val="20"/>
        </w:rPr>
        <w:t xml:space="preserve">esempio </w:t>
      </w:r>
      <w:r>
        <w:rPr>
          <w:rFonts w:cstheme="minorHAnsi"/>
          <w:i/>
          <w:iCs/>
          <w:sz w:val="20"/>
          <w:szCs w:val="20"/>
        </w:rPr>
        <w:t>1</w:t>
      </w:r>
    </w:p>
    <w:p w14:paraId="79DAA9F6" w14:textId="77777777" w:rsidR="00CA6D6B" w:rsidRPr="0057711E" w:rsidRDefault="00CA6D6B" w:rsidP="00CA6D6B">
      <w:pPr>
        <w:autoSpaceDE w:val="0"/>
        <w:autoSpaceDN w:val="0"/>
        <w:adjustRightInd w:val="0"/>
        <w:spacing w:after="0" w:line="240" w:lineRule="auto"/>
        <w:rPr>
          <w:rFonts w:cstheme="minorHAnsi"/>
          <w:sz w:val="20"/>
          <w:szCs w:val="20"/>
        </w:rPr>
      </w:pPr>
      <w:r w:rsidRPr="0057711E">
        <w:rPr>
          <w:rFonts w:cstheme="minorHAnsi"/>
          <w:sz w:val="20"/>
          <w:szCs w:val="20"/>
        </w:rPr>
        <w:t>Le conoscenze e le competenze acquisite durante l’anno sono da considerarsi sufficienti in relazione ai livelli</w:t>
      </w:r>
      <w:r>
        <w:rPr>
          <w:rFonts w:cstheme="minorHAnsi"/>
          <w:sz w:val="20"/>
          <w:szCs w:val="20"/>
        </w:rPr>
        <w:t xml:space="preserve"> </w:t>
      </w:r>
      <w:r w:rsidRPr="0057711E">
        <w:rPr>
          <w:rFonts w:cstheme="minorHAnsi"/>
          <w:sz w:val="20"/>
          <w:szCs w:val="20"/>
        </w:rPr>
        <w:t>di partenza dell’alunno, considerati gli sforzi compiuti, l’impegno profuso, la frequenza regolare, i corsi di</w:t>
      </w:r>
      <w:r>
        <w:rPr>
          <w:rFonts w:cstheme="minorHAnsi"/>
          <w:sz w:val="20"/>
          <w:szCs w:val="20"/>
        </w:rPr>
        <w:t xml:space="preserve"> </w:t>
      </w:r>
      <w:r w:rsidRPr="0057711E">
        <w:rPr>
          <w:rFonts w:cstheme="minorHAnsi"/>
          <w:sz w:val="20"/>
          <w:szCs w:val="20"/>
        </w:rPr>
        <w:t>recupero effettuati, grazie a cui ha raggiunto complessivamente gli obiettivi formativi dell’indirizzo di studio.</w:t>
      </w:r>
    </w:p>
    <w:p w14:paraId="54B7287E" w14:textId="77777777" w:rsidR="00CA6D6B" w:rsidRDefault="00CA6D6B" w:rsidP="00CA6D6B">
      <w:pPr>
        <w:autoSpaceDE w:val="0"/>
        <w:autoSpaceDN w:val="0"/>
        <w:adjustRightInd w:val="0"/>
        <w:spacing w:after="0" w:line="240" w:lineRule="auto"/>
        <w:rPr>
          <w:rFonts w:cstheme="minorHAnsi"/>
          <w:sz w:val="20"/>
          <w:szCs w:val="20"/>
        </w:rPr>
      </w:pPr>
    </w:p>
    <w:p w14:paraId="119959CB" w14:textId="1190E5AA" w:rsidR="00CA6D6B" w:rsidRPr="0057711E" w:rsidRDefault="00CA6D6B" w:rsidP="00CA6D6B">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b. </w:t>
      </w:r>
      <w:r w:rsidRPr="0057711E">
        <w:rPr>
          <w:rFonts w:cstheme="minorHAnsi"/>
          <w:i/>
          <w:iCs/>
          <w:sz w:val="20"/>
          <w:szCs w:val="20"/>
        </w:rPr>
        <w:t xml:space="preserve">esempio </w:t>
      </w:r>
      <w:r>
        <w:rPr>
          <w:rFonts w:cstheme="minorHAnsi"/>
          <w:i/>
          <w:iCs/>
          <w:sz w:val="20"/>
          <w:szCs w:val="20"/>
        </w:rPr>
        <w:t>2</w:t>
      </w:r>
    </w:p>
    <w:p w14:paraId="4316896D" w14:textId="1CABBA9B" w:rsidR="00CA6D6B" w:rsidRDefault="00CA6D6B" w:rsidP="00CA6D6B">
      <w:pPr>
        <w:autoSpaceDE w:val="0"/>
        <w:autoSpaceDN w:val="0"/>
        <w:adjustRightInd w:val="0"/>
        <w:spacing w:after="0" w:line="240" w:lineRule="auto"/>
        <w:rPr>
          <w:rFonts w:cstheme="minorHAnsi"/>
          <w:sz w:val="20"/>
          <w:szCs w:val="20"/>
        </w:rPr>
      </w:pPr>
      <w:r w:rsidRPr="0057711E">
        <w:rPr>
          <w:rFonts w:cstheme="minorHAnsi"/>
          <w:sz w:val="20"/>
          <w:szCs w:val="20"/>
        </w:rPr>
        <w:lastRenderedPageBreak/>
        <w:t>Viste le conoscenze e le competenze acquisite nell’ultimo anno di corso; vista la preparazione ancora</w:t>
      </w:r>
      <w:r>
        <w:rPr>
          <w:rFonts w:cstheme="minorHAnsi"/>
          <w:sz w:val="20"/>
          <w:szCs w:val="20"/>
        </w:rPr>
        <w:t xml:space="preserve"> </w:t>
      </w:r>
      <w:r w:rsidRPr="0057711E">
        <w:rPr>
          <w:rFonts w:cstheme="minorHAnsi"/>
          <w:sz w:val="20"/>
          <w:szCs w:val="20"/>
        </w:rPr>
        <w:t>insufficiente in (inserire le discipline); considerato che lo studente dispone di (sufficienti, discrete, …) capacità</w:t>
      </w:r>
      <w:r>
        <w:rPr>
          <w:rFonts w:cstheme="minorHAnsi"/>
          <w:sz w:val="20"/>
          <w:szCs w:val="20"/>
        </w:rPr>
        <w:t xml:space="preserve"> </w:t>
      </w:r>
      <w:r w:rsidRPr="0057711E">
        <w:rPr>
          <w:rFonts w:cstheme="minorHAnsi"/>
          <w:sz w:val="20"/>
          <w:szCs w:val="20"/>
        </w:rPr>
        <w:t>critiche ed espressive; considerati gli sforzi compiuti per colmare le lacune di preparazione, la frequenza</w:t>
      </w:r>
      <w:r>
        <w:rPr>
          <w:rFonts w:cstheme="minorHAnsi"/>
          <w:sz w:val="20"/>
          <w:szCs w:val="20"/>
        </w:rPr>
        <w:t xml:space="preserve"> </w:t>
      </w:r>
      <w:r w:rsidRPr="0057711E">
        <w:rPr>
          <w:rFonts w:cstheme="minorHAnsi"/>
          <w:sz w:val="20"/>
          <w:szCs w:val="20"/>
        </w:rPr>
        <w:t>regolare e l’impegno; valutato che, nonostante la presenza delle suddette carenze, siano stati</w:t>
      </w:r>
      <w:r>
        <w:rPr>
          <w:rFonts w:cstheme="minorHAnsi"/>
          <w:sz w:val="20"/>
          <w:szCs w:val="20"/>
        </w:rPr>
        <w:t xml:space="preserve"> </w:t>
      </w:r>
      <w:r w:rsidRPr="0057711E">
        <w:rPr>
          <w:rFonts w:cstheme="minorHAnsi"/>
          <w:sz w:val="20"/>
          <w:szCs w:val="20"/>
        </w:rPr>
        <w:t xml:space="preserve">complessivamente raggiunti gli obiettivi formativi dell’indirizzo di studio, il consiglio di classe </w:t>
      </w:r>
      <w:r w:rsidRPr="00CA6D6B">
        <w:rPr>
          <w:rFonts w:cstheme="minorHAnsi"/>
          <w:b/>
          <w:bCs/>
          <w:sz w:val="20"/>
          <w:szCs w:val="20"/>
        </w:rPr>
        <w:t>delibera all’unanimità (a maggioranza)</w:t>
      </w:r>
      <w:r w:rsidRPr="0057711E">
        <w:rPr>
          <w:rFonts w:cstheme="minorHAnsi"/>
          <w:sz w:val="20"/>
          <w:szCs w:val="20"/>
        </w:rPr>
        <w:t xml:space="preserve"> di ammettere alla classe successiva lo studente (cognome e nome).</w:t>
      </w:r>
    </w:p>
    <w:p w14:paraId="03229F42" w14:textId="62445D5F" w:rsidR="007C6922" w:rsidRDefault="007C6922" w:rsidP="00CA6D6B">
      <w:pPr>
        <w:autoSpaceDE w:val="0"/>
        <w:autoSpaceDN w:val="0"/>
        <w:adjustRightInd w:val="0"/>
        <w:spacing w:after="0" w:line="240" w:lineRule="auto"/>
        <w:rPr>
          <w:rFonts w:cstheme="minorHAnsi"/>
          <w:sz w:val="20"/>
          <w:szCs w:val="20"/>
        </w:rPr>
      </w:pPr>
    </w:p>
    <w:p w14:paraId="018D6EB2" w14:textId="5246951F" w:rsidR="007C6922" w:rsidRPr="007C6922" w:rsidRDefault="007C6922" w:rsidP="007C6922">
      <w:pPr>
        <w:autoSpaceDE w:val="0"/>
        <w:autoSpaceDN w:val="0"/>
        <w:adjustRightInd w:val="0"/>
        <w:spacing w:after="0" w:line="240" w:lineRule="auto"/>
        <w:rPr>
          <w:rFonts w:cstheme="minorHAnsi"/>
          <w:b/>
          <w:bCs/>
          <w:sz w:val="20"/>
          <w:szCs w:val="20"/>
          <w:u w:val="single"/>
        </w:rPr>
      </w:pPr>
      <w:r w:rsidRPr="007C6922">
        <w:rPr>
          <w:rFonts w:cstheme="minorHAnsi"/>
          <w:b/>
          <w:bCs/>
          <w:sz w:val="20"/>
          <w:szCs w:val="20"/>
          <w:u w:val="single"/>
        </w:rPr>
        <w:t>Motivazioni per AMMISSIONE ALLA CLASSE SUCCESSIVA:</w:t>
      </w:r>
    </w:p>
    <w:p w14:paraId="0BC7DD28" w14:textId="734BD3E0" w:rsidR="007C6922" w:rsidRPr="007C6922" w:rsidRDefault="007C6922" w:rsidP="007C6922">
      <w:pPr>
        <w:autoSpaceDE w:val="0"/>
        <w:autoSpaceDN w:val="0"/>
        <w:adjustRightInd w:val="0"/>
        <w:spacing w:after="0" w:line="240" w:lineRule="auto"/>
        <w:rPr>
          <w:rFonts w:cstheme="minorHAnsi"/>
          <w:i/>
          <w:iCs/>
          <w:sz w:val="20"/>
          <w:szCs w:val="20"/>
        </w:rPr>
      </w:pPr>
      <w:r w:rsidRPr="007C6922">
        <w:rPr>
          <w:rFonts w:cstheme="minorHAnsi"/>
          <w:i/>
          <w:iCs/>
          <w:sz w:val="20"/>
          <w:szCs w:val="20"/>
        </w:rPr>
        <w:t>(Possono essere inserite per giustificare situazioni particolari, sia di eccellenza che per altri casi)</w:t>
      </w:r>
    </w:p>
    <w:p w14:paraId="4EF264D5" w14:textId="77777777" w:rsidR="007C6922" w:rsidRDefault="007C6922" w:rsidP="007C6922">
      <w:pPr>
        <w:autoSpaceDE w:val="0"/>
        <w:autoSpaceDN w:val="0"/>
        <w:adjustRightInd w:val="0"/>
        <w:spacing w:after="0" w:line="240" w:lineRule="auto"/>
        <w:rPr>
          <w:rFonts w:cstheme="minorHAnsi"/>
          <w:sz w:val="20"/>
          <w:szCs w:val="20"/>
        </w:rPr>
      </w:pPr>
    </w:p>
    <w:p w14:paraId="29DC5026" w14:textId="3F0C1E4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L’alunno ha mostrato una profonda ed articolata conoscenza dei contenuti, un’eccellente acquisizione delle</w:t>
      </w:r>
      <w:r>
        <w:rPr>
          <w:rFonts w:cstheme="minorHAnsi"/>
          <w:sz w:val="20"/>
          <w:szCs w:val="20"/>
        </w:rPr>
        <w:t xml:space="preserve"> </w:t>
      </w:r>
      <w:r w:rsidRPr="0057711E">
        <w:rPr>
          <w:rFonts w:cstheme="minorHAnsi"/>
          <w:sz w:val="20"/>
          <w:szCs w:val="20"/>
        </w:rPr>
        <w:t>abilità, ottime capacità logiche e di correlazione, attività di ricerca personale, sicurezza e brillante efficacia</w:t>
      </w:r>
      <w:r>
        <w:rPr>
          <w:rFonts w:cstheme="minorHAnsi"/>
          <w:sz w:val="20"/>
          <w:szCs w:val="20"/>
        </w:rPr>
        <w:t xml:space="preserve"> </w:t>
      </w:r>
      <w:r w:rsidRPr="0057711E">
        <w:rPr>
          <w:rFonts w:cstheme="minorHAnsi"/>
          <w:sz w:val="20"/>
          <w:szCs w:val="20"/>
        </w:rPr>
        <w:t>espositiva, interesse vivace.</w:t>
      </w:r>
    </w:p>
    <w:p w14:paraId="03FB7F1A"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L’alunno ha mostrato una conoscenza molto buona dei contenuti con apporti personali pertinenti; capacità</w:t>
      </w:r>
      <w:r>
        <w:rPr>
          <w:rFonts w:cstheme="minorHAnsi"/>
          <w:sz w:val="20"/>
          <w:szCs w:val="20"/>
        </w:rPr>
        <w:t xml:space="preserve"> </w:t>
      </w:r>
      <w:r w:rsidRPr="0057711E">
        <w:rPr>
          <w:rFonts w:cstheme="minorHAnsi"/>
          <w:sz w:val="20"/>
          <w:szCs w:val="20"/>
        </w:rPr>
        <w:t>logiche e di correlazione, precisione, sicura acquisizione delle abilità, chiarezza espositiva.</w:t>
      </w:r>
    </w:p>
    <w:p w14:paraId="6247B763"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L’alunno ha mostrato una buona conoscenza dei contenuti ed adeguata acquisizione delle abilità, capacità di</w:t>
      </w:r>
      <w:r>
        <w:rPr>
          <w:rFonts w:cstheme="minorHAnsi"/>
          <w:sz w:val="20"/>
          <w:szCs w:val="20"/>
        </w:rPr>
        <w:t xml:space="preserve"> </w:t>
      </w:r>
      <w:r w:rsidRPr="0057711E">
        <w:rPr>
          <w:rFonts w:cstheme="minorHAnsi"/>
          <w:sz w:val="20"/>
          <w:szCs w:val="20"/>
        </w:rPr>
        <w:t>correlazioni e accostamenti, discreta chiarezza espositiva.</w:t>
      </w:r>
    </w:p>
    <w:p w14:paraId="7453363A"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L’alunno ha mostrato una discreta conoscenza dei contenuti e corrispondente acquisizione delle abilità,</w:t>
      </w:r>
      <w:r>
        <w:rPr>
          <w:rFonts w:cstheme="minorHAnsi"/>
          <w:sz w:val="20"/>
          <w:szCs w:val="20"/>
        </w:rPr>
        <w:t xml:space="preserve"> </w:t>
      </w:r>
      <w:r w:rsidRPr="0057711E">
        <w:rPr>
          <w:rFonts w:cstheme="minorHAnsi"/>
          <w:sz w:val="20"/>
          <w:szCs w:val="20"/>
        </w:rPr>
        <w:t>apprezzabile capacità di correlazione e di esposizione.</w:t>
      </w:r>
    </w:p>
    <w:p w14:paraId="37544EC0"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L’alunno ha mostrato una sufficiente conoscenza dei contenuti; ha manifestato sufficiente impegno</w:t>
      </w:r>
      <w:r>
        <w:rPr>
          <w:rFonts w:cstheme="minorHAnsi"/>
          <w:sz w:val="20"/>
          <w:szCs w:val="20"/>
        </w:rPr>
        <w:t xml:space="preserve"> </w:t>
      </w:r>
      <w:r w:rsidRPr="0057711E">
        <w:rPr>
          <w:rFonts w:cstheme="minorHAnsi"/>
          <w:sz w:val="20"/>
          <w:szCs w:val="20"/>
        </w:rPr>
        <w:t>personale.</w:t>
      </w:r>
    </w:p>
    <w:p w14:paraId="385DE302"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L’alunno ha ottenuto risultati complessivamente positivi, riuscendo a sanare le carenze della preparazione</w:t>
      </w:r>
      <w:r>
        <w:rPr>
          <w:rFonts w:cstheme="minorHAnsi"/>
          <w:sz w:val="20"/>
          <w:szCs w:val="20"/>
        </w:rPr>
        <w:t xml:space="preserve"> </w:t>
      </w:r>
      <w:r w:rsidRPr="0057711E">
        <w:rPr>
          <w:rFonts w:cstheme="minorHAnsi"/>
          <w:sz w:val="20"/>
          <w:szCs w:val="20"/>
        </w:rPr>
        <w:t>iniziale e a raggiungere le conoscenze e le competenze minime richieste. Conosce approfonditamente i</w:t>
      </w:r>
      <w:r>
        <w:rPr>
          <w:rFonts w:cstheme="minorHAnsi"/>
          <w:sz w:val="20"/>
          <w:szCs w:val="20"/>
        </w:rPr>
        <w:t xml:space="preserve"> </w:t>
      </w:r>
      <w:r w:rsidRPr="0057711E">
        <w:rPr>
          <w:rFonts w:cstheme="minorHAnsi"/>
          <w:sz w:val="20"/>
          <w:szCs w:val="20"/>
        </w:rPr>
        <w:t>contenuti, rielabora, fa collegamenti, sintesi e analisi.</w:t>
      </w:r>
    </w:p>
    <w:p w14:paraId="04DA939B"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Conosce completamente i contenuti, rielabora, fa collegamenti e sintesi.</w:t>
      </w:r>
    </w:p>
    <w:p w14:paraId="505D468C"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Conosce completamente i contenuti e sa rielaborarli.</w:t>
      </w:r>
    </w:p>
    <w:p w14:paraId="25684D44"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Conosce i contenuti minimi della disciplina e ha competenze di livello essenziale.</w:t>
      </w:r>
    </w:p>
    <w:p w14:paraId="2D68EC77" w14:textId="5954B060" w:rsidR="007C6922"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Possiede conoscenze e competenze ai limiti del livello di accettabilità.</w:t>
      </w:r>
    </w:p>
    <w:p w14:paraId="20FF2E5D" w14:textId="77777777" w:rsidR="007C6922" w:rsidRPr="0057711E" w:rsidRDefault="007C6922" w:rsidP="007C6922">
      <w:pPr>
        <w:autoSpaceDE w:val="0"/>
        <w:autoSpaceDN w:val="0"/>
        <w:adjustRightInd w:val="0"/>
        <w:spacing w:after="0" w:line="240" w:lineRule="auto"/>
        <w:rPr>
          <w:rFonts w:cstheme="minorHAnsi"/>
          <w:sz w:val="20"/>
          <w:szCs w:val="20"/>
        </w:rPr>
      </w:pPr>
    </w:p>
    <w:p w14:paraId="2D446500" w14:textId="77777777" w:rsidR="007C6922" w:rsidRPr="0057711E" w:rsidRDefault="007C6922" w:rsidP="007C6922">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a. </w:t>
      </w:r>
      <w:r w:rsidRPr="0057711E">
        <w:rPr>
          <w:rFonts w:cstheme="minorHAnsi"/>
          <w:i/>
          <w:iCs/>
          <w:sz w:val="20"/>
          <w:szCs w:val="20"/>
        </w:rPr>
        <w:t>esempio di giudizio</w:t>
      </w:r>
    </w:p>
    <w:p w14:paraId="33E38DB0"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Viste le conoscenze e le competenze acquisite nell’ultimo anno di corso, con il raggiungimento di (</w:t>
      </w:r>
      <w:r w:rsidRPr="007C6922">
        <w:rPr>
          <w:rFonts w:cstheme="minorHAnsi"/>
          <w:i/>
          <w:iCs/>
          <w:sz w:val="20"/>
          <w:szCs w:val="20"/>
        </w:rPr>
        <w:t>sufficienti, discrete, buone, ottime, …)</w:t>
      </w:r>
      <w:r w:rsidRPr="0057711E">
        <w:rPr>
          <w:rFonts w:cstheme="minorHAnsi"/>
          <w:sz w:val="20"/>
          <w:szCs w:val="20"/>
        </w:rPr>
        <w:t xml:space="preserve"> valutazioni in tutte le discipline (</w:t>
      </w:r>
      <w:r w:rsidRPr="007C6922">
        <w:rPr>
          <w:rFonts w:cstheme="minorHAnsi"/>
          <w:i/>
          <w:iCs/>
          <w:sz w:val="20"/>
          <w:szCs w:val="20"/>
        </w:rPr>
        <w:t>oppure differenziare il giudizio per aree disciplinari</w:t>
      </w:r>
      <w:r w:rsidRPr="0057711E">
        <w:rPr>
          <w:rFonts w:cstheme="minorHAnsi"/>
          <w:sz w:val="20"/>
          <w:szCs w:val="20"/>
        </w:rPr>
        <w:t>); viste le (</w:t>
      </w:r>
      <w:r w:rsidRPr="007C6922">
        <w:rPr>
          <w:rFonts w:cstheme="minorHAnsi"/>
          <w:i/>
          <w:iCs/>
          <w:sz w:val="20"/>
          <w:szCs w:val="20"/>
        </w:rPr>
        <w:t>si può specificare: buone, notevoli, eccellenti, ecc.</w:t>
      </w:r>
      <w:r w:rsidRPr="0057711E">
        <w:rPr>
          <w:rFonts w:cstheme="minorHAnsi"/>
          <w:sz w:val="20"/>
          <w:szCs w:val="20"/>
        </w:rPr>
        <w:t>) capacità critiche ed espressive;</w:t>
      </w:r>
    </w:p>
    <w:p w14:paraId="3BBF66DD"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vista la regolarità nella frequenza e nell’impegno, il consiglio di classe delibera all’unanimità (a maggioranza)</w:t>
      </w:r>
      <w:r>
        <w:rPr>
          <w:rFonts w:cstheme="minorHAnsi"/>
          <w:sz w:val="20"/>
          <w:szCs w:val="20"/>
        </w:rPr>
        <w:t xml:space="preserve"> </w:t>
      </w:r>
      <w:r w:rsidRPr="0057711E">
        <w:rPr>
          <w:rFonts w:cstheme="minorHAnsi"/>
          <w:sz w:val="20"/>
          <w:szCs w:val="20"/>
        </w:rPr>
        <w:t>di ammettere alla classe successiva lo studente (cognome e nome).</w:t>
      </w:r>
    </w:p>
    <w:p w14:paraId="38DA0287" w14:textId="77777777" w:rsidR="007C6922" w:rsidRDefault="007C6922" w:rsidP="007C6922">
      <w:pPr>
        <w:autoSpaceDE w:val="0"/>
        <w:autoSpaceDN w:val="0"/>
        <w:adjustRightInd w:val="0"/>
        <w:spacing w:after="0" w:line="240" w:lineRule="auto"/>
        <w:rPr>
          <w:rFonts w:cstheme="minorHAnsi"/>
          <w:sz w:val="20"/>
          <w:szCs w:val="20"/>
        </w:rPr>
      </w:pPr>
    </w:p>
    <w:p w14:paraId="1E9FD182" w14:textId="77777777" w:rsidR="007C6922" w:rsidRPr="0057711E" w:rsidRDefault="007C6922" w:rsidP="007C6922">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b. </w:t>
      </w:r>
      <w:r w:rsidRPr="0057711E">
        <w:rPr>
          <w:rFonts w:cstheme="minorHAnsi"/>
          <w:i/>
          <w:iCs/>
          <w:sz w:val="20"/>
          <w:szCs w:val="20"/>
        </w:rPr>
        <w:t>esempio di giudizio</w:t>
      </w:r>
    </w:p>
    <w:p w14:paraId="7435213E"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Per le valutazioni positive in tutte le discipline.</w:t>
      </w:r>
    </w:p>
    <w:p w14:paraId="73BF00C5" w14:textId="3F3CCA41" w:rsidR="007C6922" w:rsidRDefault="007C6922" w:rsidP="00CA6D6B">
      <w:pPr>
        <w:autoSpaceDE w:val="0"/>
        <w:autoSpaceDN w:val="0"/>
        <w:adjustRightInd w:val="0"/>
        <w:spacing w:after="0" w:line="240" w:lineRule="auto"/>
        <w:rPr>
          <w:rFonts w:cstheme="minorHAnsi"/>
          <w:sz w:val="20"/>
          <w:szCs w:val="20"/>
        </w:rPr>
      </w:pPr>
    </w:p>
    <w:p w14:paraId="1A27E812" w14:textId="77777777" w:rsidR="00B4657B" w:rsidRDefault="00B4657B" w:rsidP="00CA6D6B">
      <w:pPr>
        <w:autoSpaceDE w:val="0"/>
        <w:autoSpaceDN w:val="0"/>
        <w:adjustRightInd w:val="0"/>
        <w:spacing w:after="0" w:line="240" w:lineRule="auto"/>
        <w:rPr>
          <w:rFonts w:cstheme="minorHAnsi"/>
          <w:sz w:val="20"/>
          <w:szCs w:val="20"/>
        </w:rPr>
      </w:pPr>
    </w:p>
    <w:p w14:paraId="5A3F6039" w14:textId="492C25DC" w:rsidR="007C6922" w:rsidRPr="000E7ABE" w:rsidRDefault="000E7ABE" w:rsidP="00CA6D6B">
      <w:pPr>
        <w:autoSpaceDE w:val="0"/>
        <w:autoSpaceDN w:val="0"/>
        <w:adjustRightInd w:val="0"/>
        <w:spacing w:after="0" w:line="240" w:lineRule="auto"/>
        <w:rPr>
          <w:rFonts w:cstheme="minorHAnsi"/>
          <w:b/>
          <w:bCs/>
          <w:sz w:val="20"/>
          <w:szCs w:val="20"/>
        </w:rPr>
      </w:pPr>
      <w:r w:rsidRPr="000E7ABE">
        <w:rPr>
          <w:rFonts w:cstheme="minorHAnsi"/>
          <w:b/>
          <w:bCs/>
          <w:sz w:val="20"/>
          <w:szCs w:val="20"/>
        </w:rPr>
        <w:t>DEROGHE PER LE ASSENZE</w:t>
      </w:r>
    </w:p>
    <w:p w14:paraId="2AF924CF" w14:textId="43A43E6B" w:rsidR="007C6922" w:rsidRDefault="007C6922" w:rsidP="00CA6D6B">
      <w:pPr>
        <w:autoSpaceDE w:val="0"/>
        <w:autoSpaceDN w:val="0"/>
        <w:adjustRightInd w:val="0"/>
        <w:spacing w:after="0" w:line="240" w:lineRule="auto"/>
        <w:rPr>
          <w:rFonts w:cstheme="minorHAnsi"/>
        </w:rPr>
      </w:pPr>
    </w:p>
    <w:p w14:paraId="0EFB718E" w14:textId="75D7C86F" w:rsidR="000E7ABE" w:rsidRDefault="000E7ABE" w:rsidP="000E7ABE">
      <w:pPr>
        <w:pStyle w:val="Paragrafoelenco"/>
        <w:numPr>
          <w:ilvl w:val="0"/>
          <w:numId w:val="13"/>
        </w:numPr>
        <w:autoSpaceDE w:val="0"/>
        <w:autoSpaceDN w:val="0"/>
        <w:adjustRightInd w:val="0"/>
        <w:spacing w:after="0" w:line="240" w:lineRule="auto"/>
        <w:rPr>
          <w:rFonts w:cstheme="minorHAnsi"/>
          <w:b/>
          <w:bCs/>
          <w:sz w:val="20"/>
          <w:szCs w:val="20"/>
        </w:rPr>
      </w:pPr>
      <w:r w:rsidRPr="000E7ABE">
        <w:rPr>
          <w:rFonts w:cstheme="minorHAnsi"/>
          <w:b/>
          <w:bCs/>
          <w:sz w:val="20"/>
          <w:szCs w:val="20"/>
        </w:rPr>
        <w:t>Riferimento alla delibera del Collegio Docenti</w:t>
      </w:r>
    </w:p>
    <w:p w14:paraId="723143B5" w14:textId="02CDD14C" w:rsidR="000E7ABE" w:rsidRPr="000E7ABE" w:rsidRDefault="00106D31" w:rsidP="000E7ABE">
      <w:pPr>
        <w:pStyle w:val="Paragrafoelenco"/>
        <w:numPr>
          <w:ilvl w:val="0"/>
          <w:numId w:val="13"/>
        </w:numPr>
        <w:autoSpaceDE w:val="0"/>
        <w:autoSpaceDN w:val="0"/>
        <w:adjustRightInd w:val="0"/>
        <w:rPr>
          <w:sz w:val="20"/>
          <w:szCs w:val="20"/>
        </w:rPr>
      </w:pPr>
      <w:r>
        <w:rPr>
          <w:sz w:val="20"/>
          <w:szCs w:val="20"/>
        </w:rPr>
        <w:t>Riferimento alla</w:t>
      </w:r>
      <w:r w:rsidR="000E7ABE" w:rsidRPr="000E7ABE">
        <w:rPr>
          <w:sz w:val="20"/>
          <w:szCs w:val="20"/>
        </w:rPr>
        <w:t xml:space="preserve"> complessità del processo di apprendimento maturato nel contesto dell’attuale emergenza epidemiologica che ha caratterizzato questo anno scolastico</w:t>
      </w:r>
    </w:p>
    <w:p w14:paraId="79EDF2B1" w14:textId="77777777" w:rsidR="000E7ABE" w:rsidRPr="000E7ABE" w:rsidRDefault="000E7ABE" w:rsidP="000E7ABE">
      <w:pPr>
        <w:pStyle w:val="Paragrafoelenco"/>
        <w:numPr>
          <w:ilvl w:val="0"/>
          <w:numId w:val="13"/>
        </w:numPr>
        <w:autoSpaceDE w:val="0"/>
        <w:autoSpaceDN w:val="0"/>
        <w:adjustRightInd w:val="0"/>
        <w:spacing w:after="0" w:line="240" w:lineRule="auto"/>
        <w:rPr>
          <w:rFonts w:cstheme="minorHAnsi"/>
          <w:color w:val="303030"/>
          <w:sz w:val="20"/>
          <w:szCs w:val="20"/>
          <w:shd w:val="clear" w:color="auto" w:fill="FFFFFF"/>
        </w:rPr>
      </w:pPr>
      <w:r w:rsidRPr="000E7ABE">
        <w:rPr>
          <w:rFonts w:cstheme="minorHAnsi"/>
          <w:color w:val="303030"/>
          <w:sz w:val="20"/>
          <w:szCs w:val="20"/>
          <w:shd w:val="clear" w:color="auto" w:fill="FFFFFF"/>
        </w:rPr>
        <w:t>La deroga è prevista per assenze documentate e continuative, a condizione, comunque, che tali assenze non pregiudichino, a giudizio del consiglio di classe, la possibilità di procedere alla valutazione degli alunni interessati.</w:t>
      </w:r>
    </w:p>
    <w:p w14:paraId="0D7B5680" w14:textId="77777777" w:rsidR="000E7ABE" w:rsidRPr="000E7ABE" w:rsidRDefault="000E7ABE" w:rsidP="000E7ABE">
      <w:pPr>
        <w:autoSpaceDE w:val="0"/>
        <w:autoSpaceDN w:val="0"/>
        <w:adjustRightInd w:val="0"/>
        <w:spacing w:after="0" w:line="240" w:lineRule="auto"/>
        <w:ind w:left="360"/>
        <w:rPr>
          <w:rFonts w:cstheme="minorHAnsi"/>
          <w:b/>
          <w:bCs/>
          <w:sz w:val="20"/>
          <w:szCs w:val="20"/>
        </w:rPr>
      </w:pPr>
    </w:p>
    <w:p w14:paraId="28D42D88" w14:textId="1787EFD2" w:rsidR="000E7ABE" w:rsidRDefault="000E7ABE" w:rsidP="000E7ABE">
      <w:pPr>
        <w:autoSpaceDE w:val="0"/>
        <w:autoSpaceDN w:val="0"/>
        <w:adjustRightInd w:val="0"/>
        <w:spacing w:after="0" w:line="240" w:lineRule="auto"/>
        <w:rPr>
          <w:rFonts w:cstheme="minorHAnsi"/>
          <w:color w:val="303030"/>
          <w:sz w:val="20"/>
          <w:szCs w:val="20"/>
          <w:shd w:val="clear" w:color="auto" w:fill="FFFFFF"/>
        </w:rPr>
      </w:pPr>
    </w:p>
    <w:p w14:paraId="3A41FEDF" w14:textId="77777777" w:rsidR="000E7ABE" w:rsidRPr="000E7ABE" w:rsidRDefault="000E7ABE" w:rsidP="000E7ABE">
      <w:pPr>
        <w:autoSpaceDE w:val="0"/>
        <w:autoSpaceDN w:val="0"/>
        <w:adjustRightInd w:val="0"/>
        <w:spacing w:after="0" w:line="240" w:lineRule="auto"/>
        <w:rPr>
          <w:rFonts w:cstheme="minorHAnsi"/>
          <w:sz w:val="20"/>
          <w:szCs w:val="20"/>
        </w:rPr>
      </w:pPr>
      <w:r>
        <w:rPr>
          <w:rFonts w:cstheme="minorHAnsi"/>
          <w:sz w:val="20"/>
          <w:szCs w:val="20"/>
        </w:rPr>
        <w:t>Possibili m</w:t>
      </w:r>
      <w:r w:rsidRPr="000E7ABE">
        <w:rPr>
          <w:rFonts w:cstheme="minorHAnsi"/>
          <w:sz w:val="20"/>
          <w:szCs w:val="20"/>
        </w:rPr>
        <w:t xml:space="preserve">otivazioni per la deroga </w:t>
      </w:r>
      <w:r>
        <w:rPr>
          <w:rFonts w:cstheme="minorHAnsi"/>
          <w:sz w:val="20"/>
          <w:szCs w:val="20"/>
        </w:rPr>
        <w:t>previste dalla normativa</w:t>
      </w:r>
    </w:p>
    <w:p w14:paraId="10DB8635" w14:textId="77777777" w:rsidR="000E7ABE" w:rsidRPr="000E7ABE" w:rsidRDefault="000E7ABE" w:rsidP="000E7ABE">
      <w:pPr>
        <w:autoSpaceDE w:val="0"/>
        <w:autoSpaceDN w:val="0"/>
        <w:adjustRightInd w:val="0"/>
        <w:spacing w:after="0" w:line="240" w:lineRule="auto"/>
        <w:rPr>
          <w:rFonts w:cstheme="minorHAnsi"/>
          <w:sz w:val="20"/>
          <w:szCs w:val="20"/>
        </w:rPr>
      </w:pPr>
      <w:r w:rsidRPr="000E7ABE">
        <w:rPr>
          <w:rFonts w:cstheme="minorHAnsi"/>
          <w:sz w:val="20"/>
          <w:szCs w:val="20"/>
        </w:rPr>
        <w:t>1. Gravi motivi di salute</w:t>
      </w:r>
    </w:p>
    <w:p w14:paraId="50B866E2" w14:textId="77777777" w:rsidR="000E7ABE" w:rsidRPr="000E7ABE" w:rsidRDefault="000E7ABE" w:rsidP="000E7ABE">
      <w:pPr>
        <w:autoSpaceDE w:val="0"/>
        <w:autoSpaceDN w:val="0"/>
        <w:adjustRightInd w:val="0"/>
        <w:spacing w:after="0" w:line="240" w:lineRule="auto"/>
        <w:rPr>
          <w:rFonts w:cstheme="minorHAnsi"/>
          <w:sz w:val="20"/>
          <w:szCs w:val="20"/>
        </w:rPr>
      </w:pPr>
      <w:r w:rsidRPr="000E7ABE">
        <w:rPr>
          <w:rFonts w:cstheme="minorHAnsi"/>
          <w:sz w:val="20"/>
          <w:szCs w:val="20"/>
        </w:rPr>
        <w:t>2. Terapie o cure mediche</w:t>
      </w:r>
    </w:p>
    <w:p w14:paraId="4D4FDED1" w14:textId="77777777" w:rsidR="000E7ABE" w:rsidRPr="000E7ABE" w:rsidRDefault="000E7ABE" w:rsidP="000E7ABE">
      <w:pPr>
        <w:autoSpaceDE w:val="0"/>
        <w:autoSpaceDN w:val="0"/>
        <w:adjustRightInd w:val="0"/>
        <w:spacing w:after="0" w:line="240" w:lineRule="auto"/>
        <w:rPr>
          <w:rFonts w:cstheme="minorHAnsi"/>
          <w:sz w:val="20"/>
          <w:szCs w:val="20"/>
        </w:rPr>
      </w:pPr>
      <w:r w:rsidRPr="000E7ABE">
        <w:rPr>
          <w:rFonts w:cstheme="minorHAnsi"/>
          <w:sz w:val="20"/>
          <w:szCs w:val="20"/>
        </w:rPr>
        <w:t>3. Partecipazione ad eventi sportivi agonistici di società riconosciute dal CONI</w:t>
      </w:r>
    </w:p>
    <w:p w14:paraId="0C23D54A" w14:textId="77777777" w:rsidR="000E7ABE" w:rsidRPr="000E7ABE" w:rsidRDefault="000E7ABE" w:rsidP="000E7ABE">
      <w:pPr>
        <w:autoSpaceDE w:val="0"/>
        <w:autoSpaceDN w:val="0"/>
        <w:adjustRightInd w:val="0"/>
        <w:spacing w:after="0" w:line="240" w:lineRule="auto"/>
        <w:rPr>
          <w:rFonts w:cstheme="minorHAnsi"/>
          <w:sz w:val="20"/>
          <w:szCs w:val="20"/>
        </w:rPr>
      </w:pPr>
      <w:r w:rsidRPr="000E7ABE">
        <w:rPr>
          <w:rFonts w:cstheme="minorHAnsi"/>
          <w:sz w:val="20"/>
          <w:szCs w:val="20"/>
        </w:rPr>
        <w:t>4. Motivi religiosi</w:t>
      </w:r>
    </w:p>
    <w:p w14:paraId="55BA37CC" w14:textId="77777777" w:rsidR="000E7ABE" w:rsidRPr="000E7ABE" w:rsidRDefault="000E7ABE" w:rsidP="000E7ABE">
      <w:pPr>
        <w:autoSpaceDE w:val="0"/>
        <w:autoSpaceDN w:val="0"/>
        <w:adjustRightInd w:val="0"/>
        <w:spacing w:after="0" w:line="240" w:lineRule="auto"/>
        <w:rPr>
          <w:rFonts w:cstheme="minorHAnsi"/>
          <w:sz w:val="20"/>
          <w:szCs w:val="20"/>
        </w:rPr>
      </w:pPr>
      <w:r w:rsidRPr="000E7ABE">
        <w:rPr>
          <w:rFonts w:cstheme="minorHAnsi"/>
          <w:sz w:val="20"/>
          <w:szCs w:val="20"/>
        </w:rPr>
        <w:t>5. Motivi socioculturali (alunni nomadi o stranieri ...)</w:t>
      </w:r>
    </w:p>
    <w:p w14:paraId="63FB64A0" w14:textId="77777777" w:rsidR="000E7ABE" w:rsidRPr="000E7ABE" w:rsidRDefault="000E7ABE" w:rsidP="000E7ABE">
      <w:pPr>
        <w:autoSpaceDE w:val="0"/>
        <w:autoSpaceDN w:val="0"/>
        <w:adjustRightInd w:val="0"/>
        <w:spacing w:after="0" w:line="240" w:lineRule="auto"/>
        <w:rPr>
          <w:rFonts w:cstheme="minorHAnsi"/>
          <w:sz w:val="20"/>
          <w:szCs w:val="20"/>
        </w:rPr>
      </w:pPr>
      <w:r w:rsidRPr="000E7ABE">
        <w:rPr>
          <w:rFonts w:cstheme="minorHAnsi"/>
          <w:sz w:val="20"/>
          <w:szCs w:val="20"/>
        </w:rPr>
        <w:t>6. Gravi motivi familiari documentati</w:t>
      </w:r>
    </w:p>
    <w:p w14:paraId="5507F83F" w14:textId="78EA5F52" w:rsidR="000E7ABE" w:rsidRDefault="000E7ABE" w:rsidP="000E7ABE">
      <w:pPr>
        <w:autoSpaceDE w:val="0"/>
        <w:autoSpaceDN w:val="0"/>
        <w:adjustRightInd w:val="0"/>
        <w:spacing w:after="0" w:line="240" w:lineRule="auto"/>
        <w:rPr>
          <w:rFonts w:cstheme="minorHAnsi"/>
          <w:color w:val="303030"/>
          <w:sz w:val="20"/>
          <w:szCs w:val="20"/>
          <w:shd w:val="clear" w:color="auto" w:fill="FFFFFF"/>
        </w:rPr>
      </w:pPr>
    </w:p>
    <w:p w14:paraId="5257BF5B" w14:textId="31F3449F" w:rsidR="000E7ABE" w:rsidRPr="000E7ABE" w:rsidRDefault="000E7ABE" w:rsidP="000E7ABE">
      <w:pPr>
        <w:autoSpaceDE w:val="0"/>
        <w:autoSpaceDN w:val="0"/>
        <w:adjustRightInd w:val="0"/>
        <w:spacing w:after="0" w:line="240" w:lineRule="auto"/>
        <w:rPr>
          <w:rFonts w:cstheme="minorHAnsi"/>
          <w:b/>
          <w:bCs/>
          <w:color w:val="303030"/>
          <w:sz w:val="20"/>
          <w:szCs w:val="20"/>
          <w:shd w:val="clear" w:color="auto" w:fill="FFFFFF"/>
        </w:rPr>
      </w:pPr>
      <w:r w:rsidRPr="000E7ABE">
        <w:rPr>
          <w:rFonts w:cstheme="minorHAnsi"/>
          <w:b/>
          <w:bCs/>
          <w:color w:val="303030"/>
          <w:sz w:val="20"/>
          <w:szCs w:val="20"/>
          <w:shd w:val="clear" w:color="auto" w:fill="FFFFFF"/>
        </w:rPr>
        <w:t>TAR Lecce, II, 17.9.2019, n. 1473</w:t>
      </w:r>
    </w:p>
    <w:p w14:paraId="6EE3760C" w14:textId="4F47A65F" w:rsidR="000E7ABE" w:rsidRPr="000E7ABE" w:rsidRDefault="000E7ABE" w:rsidP="000E7ABE">
      <w:pPr>
        <w:autoSpaceDE w:val="0"/>
        <w:autoSpaceDN w:val="0"/>
        <w:adjustRightInd w:val="0"/>
        <w:spacing w:after="0" w:line="240" w:lineRule="auto"/>
        <w:jc w:val="both"/>
        <w:rPr>
          <w:rFonts w:cstheme="minorHAnsi"/>
          <w:color w:val="303030"/>
          <w:sz w:val="20"/>
          <w:szCs w:val="20"/>
          <w:shd w:val="clear" w:color="auto" w:fill="FFFFFF"/>
        </w:rPr>
      </w:pPr>
      <w:r w:rsidRPr="000E7ABE">
        <w:rPr>
          <w:rFonts w:cstheme="minorHAnsi"/>
          <w:i/>
          <w:iCs/>
          <w:color w:val="303030"/>
          <w:sz w:val="20"/>
          <w:szCs w:val="20"/>
          <w:shd w:val="clear" w:color="auto" w:fill="FFFFFF"/>
        </w:rPr>
        <w:lastRenderedPageBreak/>
        <w:t>“Qualora l’alunno, sebbene riporti numerose assenze, non evidenzi tuttavia problemi sul piano del profitto, tale presupposto non va interpretato con eccessiva severità, dal momento che una bocciatura motivata solo dal numero delle assenze potrebbe ingiustificatamente compromettere lo sviluppo personale ed educativo di colui che, dal punto di vista dell’apprendimento e dei risultati conseguiti rispetto agli insegnamenti impartiti, sarebbe stato altrimenti idoneo al passaggio alla classe successiva. La decisione di far ripetere l’anno a uno studente che non presenti carenze formative di per sé idonee alla bocciatura, impone valutazioni di opportunità che non possono esaurirsi in un mero automatismo aritmetico</w:t>
      </w:r>
      <w:r w:rsidRPr="000E7ABE">
        <w:rPr>
          <w:rFonts w:cstheme="minorHAnsi"/>
          <w:color w:val="303030"/>
          <w:sz w:val="20"/>
          <w:szCs w:val="20"/>
          <w:shd w:val="clear" w:color="auto" w:fill="FFFFFF"/>
        </w:rPr>
        <w:t xml:space="preserve">” </w:t>
      </w:r>
    </w:p>
    <w:p w14:paraId="44DC9FFE" w14:textId="5EF2AC23" w:rsidR="000E7ABE" w:rsidRDefault="000E7ABE" w:rsidP="00CA6D6B">
      <w:pPr>
        <w:autoSpaceDE w:val="0"/>
        <w:autoSpaceDN w:val="0"/>
        <w:adjustRightInd w:val="0"/>
        <w:spacing w:after="0" w:line="240" w:lineRule="auto"/>
        <w:rPr>
          <w:rFonts w:cstheme="minorHAnsi"/>
          <w:sz w:val="20"/>
          <w:szCs w:val="20"/>
        </w:rPr>
      </w:pPr>
    </w:p>
    <w:p w14:paraId="1EC2A4E4" w14:textId="77777777" w:rsidR="000E7ABE" w:rsidRDefault="000E7ABE" w:rsidP="00CA6D6B">
      <w:pPr>
        <w:autoSpaceDE w:val="0"/>
        <w:autoSpaceDN w:val="0"/>
        <w:adjustRightInd w:val="0"/>
        <w:spacing w:after="0" w:line="240" w:lineRule="auto"/>
        <w:rPr>
          <w:rFonts w:cstheme="minorHAnsi"/>
          <w:sz w:val="20"/>
          <w:szCs w:val="20"/>
        </w:rPr>
      </w:pPr>
    </w:p>
    <w:p w14:paraId="056D71C1" w14:textId="71D71562" w:rsidR="007C6922" w:rsidRPr="0057711E" w:rsidRDefault="007C6922" w:rsidP="007C6922">
      <w:pPr>
        <w:autoSpaceDE w:val="0"/>
        <w:autoSpaceDN w:val="0"/>
        <w:adjustRightInd w:val="0"/>
        <w:spacing w:after="0" w:line="240" w:lineRule="auto"/>
        <w:rPr>
          <w:rFonts w:cstheme="minorHAnsi"/>
          <w:b/>
          <w:bCs/>
        </w:rPr>
      </w:pPr>
      <w:r w:rsidRPr="0057711E">
        <w:rPr>
          <w:rFonts w:cstheme="minorHAnsi"/>
          <w:b/>
          <w:bCs/>
        </w:rPr>
        <w:t xml:space="preserve">AMMISSIONE o </w:t>
      </w:r>
      <w:r>
        <w:rPr>
          <w:rFonts w:cstheme="minorHAnsi"/>
          <w:b/>
          <w:bCs/>
        </w:rPr>
        <w:t>(</w:t>
      </w:r>
      <w:r w:rsidRPr="0057711E">
        <w:rPr>
          <w:rFonts w:cstheme="minorHAnsi"/>
          <w:b/>
          <w:bCs/>
        </w:rPr>
        <w:t>NON AMMISSIONE</w:t>
      </w:r>
      <w:r>
        <w:rPr>
          <w:rFonts w:cstheme="minorHAnsi"/>
          <w:b/>
          <w:bCs/>
        </w:rPr>
        <w:t>)</w:t>
      </w:r>
      <w:r w:rsidRPr="0057711E">
        <w:rPr>
          <w:rFonts w:cstheme="minorHAnsi"/>
          <w:b/>
          <w:bCs/>
        </w:rPr>
        <w:t xml:space="preserve"> </w:t>
      </w:r>
      <w:r w:rsidRPr="0057711E">
        <w:rPr>
          <w:rFonts w:cstheme="minorHAnsi"/>
        </w:rPr>
        <w:t>all</w:t>
      </w:r>
      <w:r w:rsidRPr="0057711E">
        <w:rPr>
          <w:rFonts w:cstheme="minorHAnsi"/>
          <w:b/>
          <w:bCs/>
        </w:rPr>
        <w:t>’Esame di Stato.</w:t>
      </w:r>
    </w:p>
    <w:p w14:paraId="07397762" w14:textId="77777777" w:rsidR="007C6922" w:rsidRPr="0057711E" w:rsidRDefault="007C6922" w:rsidP="007C6922">
      <w:pPr>
        <w:autoSpaceDE w:val="0"/>
        <w:autoSpaceDN w:val="0"/>
        <w:adjustRightInd w:val="0"/>
        <w:spacing w:after="0" w:line="240" w:lineRule="auto"/>
        <w:rPr>
          <w:rFonts w:cstheme="minorHAnsi"/>
          <w:i/>
          <w:iCs/>
          <w:sz w:val="20"/>
          <w:szCs w:val="20"/>
        </w:rPr>
      </w:pPr>
    </w:p>
    <w:p w14:paraId="42A594DC"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 xml:space="preserve">studente </w:t>
      </w:r>
      <w:r w:rsidRPr="0057711E">
        <w:rPr>
          <w:rFonts w:cstheme="minorHAnsi"/>
          <w:b/>
          <w:bCs/>
          <w:sz w:val="20"/>
          <w:szCs w:val="20"/>
        </w:rPr>
        <w:t xml:space="preserve">ammesso con tutte </w:t>
      </w:r>
      <w:r w:rsidRPr="0057711E">
        <w:rPr>
          <w:rFonts w:cstheme="minorHAnsi"/>
          <w:sz w:val="20"/>
          <w:szCs w:val="20"/>
        </w:rPr>
        <w:t>le materie sufficienti:</w:t>
      </w:r>
    </w:p>
    <w:p w14:paraId="654CA6D8" w14:textId="77777777" w:rsidR="007C6922" w:rsidRPr="0057711E" w:rsidRDefault="007C6922" w:rsidP="007C6922">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1. </w:t>
      </w:r>
      <w:r w:rsidRPr="0057711E">
        <w:rPr>
          <w:rFonts w:cstheme="minorHAnsi"/>
          <w:i/>
          <w:iCs/>
          <w:sz w:val="20"/>
          <w:szCs w:val="20"/>
        </w:rPr>
        <w:t>esempio di giudizio</w:t>
      </w:r>
    </w:p>
    <w:p w14:paraId="48A98E06"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Per le valutazioni positive in tutte le discipline, con un credito scolastico di ___/</w:t>
      </w:r>
      <w:r>
        <w:rPr>
          <w:rFonts w:cstheme="minorHAnsi"/>
          <w:sz w:val="20"/>
          <w:szCs w:val="20"/>
        </w:rPr>
        <w:t>60</w:t>
      </w:r>
      <w:r w:rsidRPr="0057711E">
        <w:rPr>
          <w:rFonts w:cstheme="minorHAnsi"/>
          <w:sz w:val="20"/>
          <w:szCs w:val="20"/>
        </w:rPr>
        <w:t>.</w:t>
      </w:r>
    </w:p>
    <w:p w14:paraId="2BBA690D" w14:textId="77777777" w:rsidR="007C6922" w:rsidRDefault="007C6922" w:rsidP="007C6922">
      <w:pPr>
        <w:autoSpaceDE w:val="0"/>
        <w:autoSpaceDN w:val="0"/>
        <w:adjustRightInd w:val="0"/>
        <w:spacing w:after="0" w:line="240" w:lineRule="auto"/>
        <w:rPr>
          <w:rFonts w:cstheme="minorHAnsi"/>
          <w:sz w:val="20"/>
          <w:szCs w:val="20"/>
        </w:rPr>
      </w:pPr>
    </w:p>
    <w:p w14:paraId="295CEEA4" w14:textId="77777777" w:rsidR="007C6922" w:rsidRPr="0057711E" w:rsidRDefault="007C6922" w:rsidP="007C6922">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2. </w:t>
      </w:r>
      <w:r w:rsidRPr="0057711E">
        <w:rPr>
          <w:rFonts w:cstheme="minorHAnsi"/>
          <w:i/>
          <w:iCs/>
          <w:sz w:val="20"/>
          <w:szCs w:val="20"/>
        </w:rPr>
        <w:t>esempio di giudizio</w:t>
      </w:r>
    </w:p>
    <w:p w14:paraId="01AB1AA9" w14:textId="23692054" w:rsidR="007C6922"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Viste le conoscenze e le competenze acquisite nell’ultimo anno di corso, con il raggiungimento di (sufficienti,</w:t>
      </w:r>
      <w:r>
        <w:rPr>
          <w:rFonts w:cstheme="minorHAnsi"/>
          <w:sz w:val="20"/>
          <w:szCs w:val="20"/>
        </w:rPr>
        <w:t xml:space="preserve"> </w:t>
      </w:r>
      <w:r w:rsidRPr="0057711E">
        <w:rPr>
          <w:rFonts w:cstheme="minorHAnsi"/>
          <w:sz w:val="20"/>
          <w:szCs w:val="20"/>
        </w:rPr>
        <w:t>discrete, buone, ottime, …) valutazioni in tutte le discipline (</w:t>
      </w:r>
      <w:r w:rsidRPr="007C6922">
        <w:rPr>
          <w:rFonts w:cstheme="minorHAnsi"/>
          <w:i/>
          <w:iCs/>
          <w:sz w:val="20"/>
          <w:szCs w:val="20"/>
        </w:rPr>
        <w:t>oppure differenziare il giudizio per aree disciplinari</w:t>
      </w:r>
      <w:r w:rsidRPr="0057711E">
        <w:rPr>
          <w:rFonts w:cstheme="minorHAnsi"/>
          <w:sz w:val="20"/>
          <w:szCs w:val="20"/>
        </w:rPr>
        <w:t>); viste le (</w:t>
      </w:r>
      <w:r w:rsidRPr="007C6922">
        <w:rPr>
          <w:rFonts w:cstheme="minorHAnsi"/>
          <w:i/>
          <w:iCs/>
          <w:sz w:val="20"/>
          <w:szCs w:val="20"/>
        </w:rPr>
        <w:t>si può specificare: buone, notevoli, eccellenti, ecc</w:t>
      </w:r>
      <w:r w:rsidRPr="0057711E">
        <w:rPr>
          <w:rFonts w:cstheme="minorHAnsi"/>
          <w:sz w:val="20"/>
          <w:szCs w:val="20"/>
        </w:rPr>
        <w:t>.) capacità critiche ed espressive; vista</w:t>
      </w:r>
      <w:r>
        <w:rPr>
          <w:rFonts w:cstheme="minorHAnsi"/>
          <w:sz w:val="20"/>
          <w:szCs w:val="20"/>
        </w:rPr>
        <w:t xml:space="preserve"> </w:t>
      </w:r>
      <w:r w:rsidRPr="0057711E">
        <w:rPr>
          <w:rFonts w:cstheme="minorHAnsi"/>
          <w:sz w:val="20"/>
          <w:szCs w:val="20"/>
        </w:rPr>
        <w:t xml:space="preserve">la regolarità nella frequenza e nell’impegno, il consiglio di classe delibera </w:t>
      </w:r>
      <w:r w:rsidRPr="007C6922">
        <w:rPr>
          <w:rFonts w:cstheme="minorHAnsi"/>
          <w:i/>
          <w:iCs/>
          <w:sz w:val="20"/>
          <w:szCs w:val="20"/>
        </w:rPr>
        <w:t>all’unanimità (a maggioranza)</w:t>
      </w:r>
      <w:r w:rsidRPr="0057711E">
        <w:rPr>
          <w:rFonts w:cstheme="minorHAnsi"/>
          <w:sz w:val="20"/>
          <w:szCs w:val="20"/>
        </w:rPr>
        <w:t xml:space="preserve"> di</w:t>
      </w:r>
      <w:r>
        <w:rPr>
          <w:rFonts w:cstheme="minorHAnsi"/>
          <w:sz w:val="20"/>
          <w:szCs w:val="20"/>
        </w:rPr>
        <w:t xml:space="preserve"> </w:t>
      </w:r>
      <w:r w:rsidRPr="0057711E">
        <w:rPr>
          <w:rFonts w:cstheme="minorHAnsi"/>
          <w:sz w:val="20"/>
          <w:szCs w:val="20"/>
        </w:rPr>
        <w:t>ammettere all’esame di Stato lo studente (cognome e nome),</w:t>
      </w:r>
    </w:p>
    <w:p w14:paraId="1309F3CF" w14:textId="77777777" w:rsidR="007C6922" w:rsidRDefault="007C6922" w:rsidP="007C6922">
      <w:pPr>
        <w:autoSpaceDE w:val="0"/>
        <w:autoSpaceDN w:val="0"/>
        <w:adjustRightInd w:val="0"/>
        <w:spacing w:after="0" w:line="240" w:lineRule="auto"/>
        <w:rPr>
          <w:rFonts w:cstheme="minorHAnsi"/>
          <w:sz w:val="20"/>
          <w:szCs w:val="20"/>
        </w:rPr>
      </w:pPr>
    </w:p>
    <w:p w14:paraId="6D3BD807" w14:textId="2A3656C2"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con un credito scolastico di ___/</w:t>
      </w:r>
      <w:r>
        <w:rPr>
          <w:rFonts w:cstheme="minorHAnsi"/>
          <w:sz w:val="20"/>
          <w:szCs w:val="20"/>
        </w:rPr>
        <w:t>60</w:t>
      </w:r>
      <w:r w:rsidRPr="0057711E">
        <w:rPr>
          <w:rFonts w:cstheme="minorHAnsi"/>
          <w:sz w:val="20"/>
          <w:szCs w:val="20"/>
        </w:rPr>
        <w:t>.</w:t>
      </w:r>
    </w:p>
    <w:p w14:paraId="2BDB6534" w14:textId="77777777" w:rsidR="007C6922" w:rsidRDefault="007C6922" w:rsidP="007C6922">
      <w:pPr>
        <w:autoSpaceDE w:val="0"/>
        <w:autoSpaceDN w:val="0"/>
        <w:adjustRightInd w:val="0"/>
        <w:spacing w:after="0" w:line="240" w:lineRule="auto"/>
        <w:rPr>
          <w:rFonts w:cstheme="minorHAnsi"/>
          <w:sz w:val="20"/>
          <w:szCs w:val="20"/>
        </w:rPr>
      </w:pPr>
    </w:p>
    <w:p w14:paraId="1AC63BA8" w14:textId="77777777"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 xml:space="preserve">studente </w:t>
      </w:r>
      <w:r w:rsidRPr="0057711E">
        <w:rPr>
          <w:rFonts w:cstheme="minorHAnsi"/>
          <w:b/>
          <w:bCs/>
          <w:sz w:val="20"/>
          <w:szCs w:val="20"/>
        </w:rPr>
        <w:t xml:space="preserve">ammesso con qualche </w:t>
      </w:r>
      <w:r w:rsidRPr="0057711E">
        <w:rPr>
          <w:rFonts w:cstheme="minorHAnsi"/>
          <w:sz w:val="20"/>
          <w:szCs w:val="20"/>
        </w:rPr>
        <w:t>materia non sufficiente:</w:t>
      </w:r>
    </w:p>
    <w:p w14:paraId="41EB659C" w14:textId="77777777" w:rsidR="007C6922" w:rsidRPr="0057711E" w:rsidRDefault="007C6922" w:rsidP="007C6922">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1. </w:t>
      </w:r>
      <w:r w:rsidRPr="0057711E">
        <w:rPr>
          <w:rFonts w:cstheme="minorHAnsi"/>
          <w:i/>
          <w:iCs/>
          <w:sz w:val="20"/>
          <w:szCs w:val="20"/>
        </w:rPr>
        <w:t>esempio di giudizio</w:t>
      </w:r>
    </w:p>
    <w:p w14:paraId="610BAD24" w14:textId="77777777" w:rsidR="007C6922"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 xml:space="preserve">Pur presentando </w:t>
      </w:r>
      <w:r>
        <w:rPr>
          <w:rFonts w:cstheme="minorHAnsi"/>
          <w:sz w:val="20"/>
          <w:szCs w:val="20"/>
        </w:rPr>
        <w:t xml:space="preserve">l’insufficienza (oppure </w:t>
      </w:r>
      <w:r w:rsidRPr="0057711E">
        <w:rPr>
          <w:rFonts w:cstheme="minorHAnsi"/>
          <w:sz w:val="20"/>
          <w:szCs w:val="20"/>
        </w:rPr>
        <w:t>qualche lacuna nella preparazione</w:t>
      </w:r>
      <w:r>
        <w:rPr>
          <w:rFonts w:cstheme="minorHAnsi"/>
          <w:sz w:val="20"/>
          <w:szCs w:val="20"/>
        </w:rPr>
        <w:t>) in (</w:t>
      </w:r>
      <w:r w:rsidRPr="007C6922">
        <w:rPr>
          <w:rFonts w:cstheme="minorHAnsi"/>
          <w:i/>
          <w:iCs/>
          <w:sz w:val="20"/>
          <w:szCs w:val="20"/>
        </w:rPr>
        <w:t>inserire la materia</w:t>
      </w:r>
      <w:r>
        <w:rPr>
          <w:rFonts w:cstheme="minorHAnsi"/>
          <w:sz w:val="20"/>
          <w:szCs w:val="20"/>
        </w:rPr>
        <w:t>)</w:t>
      </w:r>
      <w:r w:rsidRPr="0057711E">
        <w:rPr>
          <w:rFonts w:cstheme="minorHAnsi"/>
          <w:sz w:val="20"/>
          <w:szCs w:val="20"/>
        </w:rPr>
        <w:t>, risulta comunque in grado di sostenere la prova d’esame</w:t>
      </w:r>
      <w:r>
        <w:rPr>
          <w:rFonts w:cstheme="minorHAnsi"/>
          <w:sz w:val="20"/>
          <w:szCs w:val="20"/>
        </w:rPr>
        <w:t xml:space="preserve"> </w:t>
      </w:r>
    </w:p>
    <w:p w14:paraId="0AE558AA" w14:textId="77777777" w:rsidR="007C6922" w:rsidRDefault="007C6922" w:rsidP="007C6922">
      <w:pPr>
        <w:autoSpaceDE w:val="0"/>
        <w:autoSpaceDN w:val="0"/>
        <w:adjustRightInd w:val="0"/>
        <w:spacing w:after="0" w:line="240" w:lineRule="auto"/>
        <w:rPr>
          <w:rFonts w:cstheme="minorHAnsi"/>
          <w:sz w:val="20"/>
          <w:szCs w:val="20"/>
        </w:rPr>
      </w:pPr>
    </w:p>
    <w:p w14:paraId="7EA5F9BE" w14:textId="17FE1E83"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con un credito scolastico di ___/</w:t>
      </w:r>
      <w:r>
        <w:rPr>
          <w:rFonts w:cstheme="minorHAnsi"/>
          <w:sz w:val="20"/>
          <w:szCs w:val="20"/>
        </w:rPr>
        <w:t>60</w:t>
      </w:r>
      <w:r w:rsidRPr="0057711E">
        <w:rPr>
          <w:rFonts w:cstheme="minorHAnsi"/>
          <w:sz w:val="20"/>
          <w:szCs w:val="20"/>
        </w:rPr>
        <w:t>.</w:t>
      </w:r>
    </w:p>
    <w:p w14:paraId="406AF9B1" w14:textId="77777777" w:rsidR="007C6922" w:rsidRDefault="007C6922" w:rsidP="007C6922">
      <w:pPr>
        <w:autoSpaceDE w:val="0"/>
        <w:autoSpaceDN w:val="0"/>
        <w:adjustRightInd w:val="0"/>
        <w:spacing w:after="0" w:line="240" w:lineRule="auto"/>
        <w:rPr>
          <w:rFonts w:cstheme="minorHAnsi"/>
          <w:sz w:val="20"/>
          <w:szCs w:val="20"/>
        </w:rPr>
      </w:pPr>
    </w:p>
    <w:p w14:paraId="62F9C4F4" w14:textId="77777777" w:rsidR="007C6922" w:rsidRPr="0057711E" w:rsidRDefault="007C6922" w:rsidP="007C6922">
      <w:pPr>
        <w:autoSpaceDE w:val="0"/>
        <w:autoSpaceDN w:val="0"/>
        <w:adjustRightInd w:val="0"/>
        <w:spacing w:after="0" w:line="240" w:lineRule="auto"/>
        <w:rPr>
          <w:rFonts w:cstheme="minorHAnsi"/>
          <w:i/>
          <w:iCs/>
          <w:sz w:val="20"/>
          <w:szCs w:val="20"/>
        </w:rPr>
      </w:pPr>
      <w:r w:rsidRPr="0057711E">
        <w:rPr>
          <w:rFonts w:cstheme="minorHAnsi"/>
          <w:sz w:val="20"/>
          <w:szCs w:val="20"/>
        </w:rPr>
        <w:t xml:space="preserve">2. </w:t>
      </w:r>
      <w:r w:rsidRPr="0057711E">
        <w:rPr>
          <w:rFonts w:cstheme="minorHAnsi"/>
          <w:i/>
          <w:iCs/>
          <w:sz w:val="20"/>
          <w:szCs w:val="20"/>
        </w:rPr>
        <w:t>esempio di giudizio</w:t>
      </w:r>
    </w:p>
    <w:p w14:paraId="210D19FE" w14:textId="77777777" w:rsidR="007C6922"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Viste le conoscenze e le competenze acquisite nell’ultimo anno di corso; vista la preparazione ancora</w:t>
      </w:r>
      <w:r>
        <w:rPr>
          <w:rFonts w:cstheme="minorHAnsi"/>
          <w:sz w:val="20"/>
          <w:szCs w:val="20"/>
        </w:rPr>
        <w:t xml:space="preserve"> </w:t>
      </w:r>
      <w:r w:rsidRPr="0057711E">
        <w:rPr>
          <w:rFonts w:cstheme="minorHAnsi"/>
          <w:sz w:val="20"/>
          <w:szCs w:val="20"/>
        </w:rPr>
        <w:t>insufficiente in (inserire l</w:t>
      </w:r>
      <w:r>
        <w:rPr>
          <w:rFonts w:cstheme="minorHAnsi"/>
          <w:sz w:val="20"/>
          <w:szCs w:val="20"/>
        </w:rPr>
        <w:t>a</w:t>
      </w:r>
      <w:r w:rsidRPr="0057711E">
        <w:rPr>
          <w:rFonts w:cstheme="minorHAnsi"/>
          <w:sz w:val="20"/>
          <w:szCs w:val="20"/>
        </w:rPr>
        <w:t xml:space="preserve"> disciplin</w:t>
      </w:r>
      <w:r>
        <w:rPr>
          <w:rFonts w:cstheme="minorHAnsi"/>
          <w:sz w:val="20"/>
          <w:szCs w:val="20"/>
        </w:rPr>
        <w:t>a</w:t>
      </w:r>
      <w:r w:rsidRPr="0057711E">
        <w:rPr>
          <w:rFonts w:cstheme="minorHAnsi"/>
          <w:sz w:val="20"/>
          <w:szCs w:val="20"/>
        </w:rPr>
        <w:t>); considerato che lo studente dispone di (sufficienti, discrete, …) capacità</w:t>
      </w:r>
      <w:r>
        <w:rPr>
          <w:rFonts w:cstheme="minorHAnsi"/>
          <w:sz w:val="20"/>
          <w:szCs w:val="20"/>
        </w:rPr>
        <w:t xml:space="preserve"> </w:t>
      </w:r>
      <w:r w:rsidRPr="0057711E">
        <w:rPr>
          <w:rFonts w:cstheme="minorHAnsi"/>
          <w:sz w:val="20"/>
          <w:szCs w:val="20"/>
        </w:rPr>
        <w:t>critiche ed espressive; considerati gli sforzi compiuti per colmare le lacune di preparazione, la frequenza</w:t>
      </w:r>
      <w:r>
        <w:rPr>
          <w:rFonts w:cstheme="minorHAnsi"/>
          <w:sz w:val="20"/>
          <w:szCs w:val="20"/>
        </w:rPr>
        <w:t xml:space="preserve"> </w:t>
      </w:r>
      <w:r w:rsidRPr="0057711E">
        <w:rPr>
          <w:rFonts w:cstheme="minorHAnsi"/>
          <w:sz w:val="20"/>
          <w:szCs w:val="20"/>
        </w:rPr>
        <w:t>regolare e l’impegno; valutato che, nonostante la presenza delle suddette carenze, siano stati</w:t>
      </w:r>
      <w:r>
        <w:rPr>
          <w:rFonts w:cstheme="minorHAnsi"/>
          <w:sz w:val="20"/>
          <w:szCs w:val="20"/>
        </w:rPr>
        <w:t xml:space="preserve"> </w:t>
      </w:r>
      <w:r w:rsidRPr="0057711E">
        <w:rPr>
          <w:rFonts w:cstheme="minorHAnsi"/>
          <w:sz w:val="20"/>
          <w:szCs w:val="20"/>
        </w:rPr>
        <w:t>complessivamente raggiunti gli obiettivi formativi dell’indirizzo di studio, il consiglio di classe delibera</w:t>
      </w:r>
      <w:r>
        <w:rPr>
          <w:rFonts w:cstheme="minorHAnsi"/>
          <w:sz w:val="20"/>
          <w:szCs w:val="20"/>
        </w:rPr>
        <w:t xml:space="preserve"> </w:t>
      </w:r>
      <w:r w:rsidRPr="007C6922">
        <w:rPr>
          <w:rFonts w:cstheme="minorHAnsi"/>
          <w:b/>
          <w:bCs/>
          <w:i/>
          <w:iCs/>
          <w:sz w:val="20"/>
          <w:szCs w:val="20"/>
        </w:rPr>
        <w:t>all’unanimità (a maggioranza)</w:t>
      </w:r>
      <w:r w:rsidRPr="0057711E">
        <w:rPr>
          <w:rFonts w:cstheme="minorHAnsi"/>
          <w:sz w:val="20"/>
          <w:szCs w:val="20"/>
        </w:rPr>
        <w:t xml:space="preserve"> di ammettere all’esame di Stato lo studente (cognome e nome),</w:t>
      </w:r>
    </w:p>
    <w:p w14:paraId="4F941E05" w14:textId="77777777" w:rsidR="007C6922" w:rsidRDefault="007C6922" w:rsidP="007C6922">
      <w:pPr>
        <w:autoSpaceDE w:val="0"/>
        <w:autoSpaceDN w:val="0"/>
        <w:adjustRightInd w:val="0"/>
        <w:spacing w:after="0" w:line="240" w:lineRule="auto"/>
        <w:rPr>
          <w:rFonts w:cstheme="minorHAnsi"/>
          <w:sz w:val="20"/>
          <w:szCs w:val="20"/>
        </w:rPr>
      </w:pPr>
    </w:p>
    <w:p w14:paraId="2305B3B0" w14:textId="0EAAF560" w:rsidR="007C6922" w:rsidRPr="0057711E" w:rsidRDefault="007C6922" w:rsidP="007C6922">
      <w:pPr>
        <w:autoSpaceDE w:val="0"/>
        <w:autoSpaceDN w:val="0"/>
        <w:adjustRightInd w:val="0"/>
        <w:spacing w:after="0" w:line="240" w:lineRule="auto"/>
        <w:rPr>
          <w:rFonts w:cstheme="minorHAnsi"/>
          <w:sz w:val="20"/>
          <w:szCs w:val="20"/>
        </w:rPr>
      </w:pPr>
      <w:r w:rsidRPr="0057711E">
        <w:rPr>
          <w:rFonts w:cstheme="minorHAnsi"/>
          <w:sz w:val="20"/>
          <w:szCs w:val="20"/>
        </w:rPr>
        <w:t xml:space="preserve"> con un credito</w:t>
      </w:r>
      <w:r>
        <w:rPr>
          <w:rFonts w:cstheme="minorHAnsi"/>
          <w:sz w:val="20"/>
          <w:szCs w:val="20"/>
        </w:rPr>
        <w:t xml:space="preserve"> </w:t>
      </w:r>
      <w:r w:rsidRPr="0057711E">
        <w:rPr>
          <w:rFonts w:cstheme="minorHAnsi"/>
          <w:sz w:val="20"/>
          <w:szCs w:val="20"/>
        </w:rPr>
        <w:t>scolastico di ___/</w:t>
      </w:r>
      <w:r>
        <w:rPr>
          <w:rFonts w:cstheme="minorHAnsi"/>
          <w:sz w:val="20"/>
          <w:szCs w:val="20"/>
        </w:rPr>
        <w:t>60</w:t>
      </w:r>
      <w:r w:rsidRPr="0057711E">
        <w:rPr>
          <w:rFonts w:cstheme="minorHAnsi"/>
          <w:sz w:val="20"/>
          <w:szCs w:val="20"/>
        </w:rPr>
        <w:t>.</w:t>
      </w:r>
    </w:p>
    <w:p w14:paraId="686F31D8" w14:textId="7FBB4D33" w:rsidR="007C6922" w:rsidRDefault="007C6922" w:rsidP="00CA6D6B">
      <w:pPr>
        <w:autoSpaceDE w:val="0"/>
        <w:autoSpaceDN w:val="0"/>
        <w:adjustRightInd w:val="0"/>
        <w:spacing w:after="0" w:line="240" w:lineRule="auto"/>
        <w:rPr>
          <w:rFonts w:cstheme="minorHAnsi"/>
          <w:sz w:val="20"/>
          <w:szCs w:val="20"/>
        </w:rPr>
      </w:pPr>
    </w:p>
    <w:p w14:paraId="4F8D93D7" w14:textId="77777777" w:rsidR="007C6922" w:rsidRDefault="007C6922" w:rsidP="00CA6D6B">
      <w:pPr>
        <w:autoSpaceDE w:val="0"/>
        <w:autoSpaceDN w:val="0"/>
        <w:adjustRightInd w:val="0"/>
        <w:spacing w:after="0" w:line="240" w:lineRule="auto"/>
        <w:rPr>
          <w:rFonts w:cstheme="minorHAnsi"/>
          <w:sz w:val="20"/>
          <w:szCs w:val="20"/>
        </w:rPr>
      </w:pPr>
    </w:p>
    <w:p w14:paraId="57840B88" w14:textId="77777777" w:rsidR="007C6922" w:rsidRPr="0057711E" w:rsidRDefault="007C6922" w:rsidP="00CA6D6B">
      <w:pPr>
        <w:autoSpaceDE w:val="0"/>
        <w:autoSpaceDN w:val="0"/>
        <w:adjustRightInd w:val="0"/>
        <w:spacing w:after="0" w:line="240" w:lineRule="auto"/>
        <w:rPr>
          <w:rFonts w:cstheme="minorHAnsi"/>
          <w:sz w:val="20"/>
          <w:szCs w:val="20"/>
        </w:rPr>
      </w:pPr>
    </w:p>
    <w:p w14:paraId="20E2B6A1" w14:textId="36DD5898" w:rsidR="007C6922" w:rsidRDefault="007C6922"/>
    <w:sectPr w:rsidR="007C69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4C0A"/>
    <w:multiLevelType w:val="hybridMultilevel"/>
    <w:tmpl w:val="DCA8A2E8"/>
    <w:lvl w:ilvl="0" w:tplc="4FCCD1EC">
      <w:numFmt w:val="bullet"/>
      <w:lvlText w:val="-"/>
      <w:lvlJc w:val="left"/>
      <w:pPr>
        <w:ind w:left="720" w:hanging="360"/>
      </w:pPr>
      <w:rPr>
        <w:rFonts w:ascii="Tahoma" w:eastAsiaTheme="minorEastAsi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EB3646"/>
    <w:multiLevelType w:val="hybridMultilevel"/>
    <w:tmpl w:val="9CD8AC28"/>
    <w:lvl w:ilvl="0" w:tplc="0284C87E">
      <w:start w:val="1"/>
      <w:numFmt w:val="bullet"/>
      <w:lvlText w:val="✔"/>
      <w:lvlJc w:val="left"/>
      <w:pPr>
        <w:tabs>
          <w:tab w:val="num" w:pos="720"/>
        </w:tabs>
        <w:ind w:left="720" w:hanging="360"/>
      </w:pPr>
      <w:rPr>
        <w:rFonts w:ascii="Segoe UI Emoji" w:hAnsi="Segoe UI Emoji" w:hint="default"/>
      </w:rPr>
    </w:lvl>
    <w:lvl w:ilvl="1" w:tplc="26609BBE" w:tentative="1">
      <w:start w:val="1"/>
      <w:numFmt w:val="bullet"/>
      <w:lvlText w:val="✔"/>
      <w:lvlJc w:val="left"/>
      <w:pPr>
        <w:tabs>
          <w:tab w:val="num" w:pos="1440"/>
        </w:tabs>
        <w:ind w:left="1440" w:hanging="360"/>
      </w:pPr>
      <w:rPr>
        <w:rFonts w:ascii="Segoe UI Emoji" w:hAnsi="Segoe UI Emoji" w:hint="default"/>
      </w:rPr>
    </w:lvl>
    <w:lvl w:ilvl="2" w:tplc="6A723188" w:tentative="1">
      <w:start w:val="1"/>
      <w:numFmt w:val="bullet"/>
      <w:lvlText w:val="✔"/>
      <w:lvlJc w:val="left"/>
      <w:pPr>
        <w:tabs>
          <w:tab w:val="num" w:pos="2160"/>
        </w:tabs>
        <w:ind w:left="2160" w:hanging="360"/>
      </w:pPr>
      <w:rPr>
        <w:rFonts w:ascii="Segoe UI Emoji" w:hAnsi="Segoe UI Emoji" w:hint="default"/>
      </w:rPr>
    </w:lvl>
    <w:lvl w:ilvl="3" w:tplc="8FB0BEB0" w:tentative="1">
      <w:start w:val="1"/>
      <w:numFmt w:val="bullet"/>
      <w:lvlText w:val="✔"/>
      <w:lvlJc w:val="left"/>
      <w:pPr>
        <w:tabs>
          <w:tab w:val="num" w:pos="2880"/>
        </w:tabs>
        <w:ind w:left="2880" w:hanging="360"/>
      </w:pPr>
      <w:rPr>
        <w:rFonts w:ascii="Segoe UI Emoji" w:hAnsi="Segoe UI Emoji" w:hint="default"/>
      </w:rPr>
    </w:lvl>
    <w:lvl w:ilvl="4" w:tplc="1ED4F51E" w:tentative="1">
      <w:start w:val="1"/>
      <w:numFmt w:val="bullet"/>
      <w:lvlText w:val="✔"/>
      <w:lvlJc w:val="left"/>
      <w:pPr>
        <w:tabs>
          <w:tab w:val="num" w:pos="3600"/>
        </w:tabs>
        <w:ind w:left="3600" w:hanging="360"/>
      </w:pPr>
      <w:rPr>
        <w:rFonts w:ascii="Segoe UI Emoji" w:hAnsi="Segoe UI Emoji" w:hint="default"/>
      </w:rPr>
    </w:lvl>
    <w:lvl w:ilvl="5" w:tplc="47C822D4" w:tentative="1">
      <w:start w:val="1"/>
      <w:numFmt w:val="bullet"/>
      <w:lvlText w:val="✔"/>
      <w:lvlJc w:val="left"/>
      <w:pPr>
        <w:tabs>
          <w:tab w:val="num" w:pos="4320"/>
        </w:tabs>
        <w:ind w:left="4320" w:hanging="360"/>
      </w:pPr>
      <w:rPr>
        <w:rFonts w:ascii="Segoe UI Emoji" w:hAnsi="Segoe UI Emoji" w:hint="default"/>
      </w:rPr>
    </w:lvl>
    <w:lvl w:ilvl="6" w:tplc="A12A3F2A" w:tentative="1">
      <w:start w:val="1"/>
      <w:numFmt w:val="bullet"/>
      <w:lvlText w:val="✔"/>
      <w:lvlJc w:val="left"/>
      <w:pPr>
        <w:tabs>
          <w:tab w:val="num" w:pos="5040"/>
        </w:tabs>
        <w:ind w:left="5040" w:hanging="360"/>
      </w:pPr>
      <w:rPr>
        <w:rFonts w:ascii="Segoe UI Emoji" w:hAnsi="Segoe UI Emoji" w:hint="default"/>
      </w:rPr>
    </w:lvl>
    <w:lvl w:ilvl="7" w:tplc="863C2C48" w:tentative="1">
      <w:start w:val="1"/>
      <w:numFmt w:val="bullet"/>
      <w:lvlText w:val="✔"/>
      <w:lvlJc w:val="left"/>
      <w:pPr>
        <w:tabs>
          <w:tab w:val="num" w:pos="5760"/>
        </w:tabs>
        <w:ind w:left="5760" w:hanging="360"/>
      </w:pPr>
      <w:rPr>
        <w:rFonts w:ascii="Segoe UI Emoji" w:hAnsi="Segoe UI Emoji" w:hint="default"/>
      </w:rPr>
    </w:lvl>
    <w:lvl w:ilvl="8" w:tplc="41362CB6" w:tentative="1">
      <w:start w:val="1"/>
      <w:numFmt w:val="bullet"/>
      <w:lvlText w:val="✔"/>
      <w:lvlJc w:val="left"/>
      <w:pPr>
        <w:tabs>
          <w:tab w:val="num" w:pos="6480"/>
        </w:tabs>
        <w:ind w:left="6480" w:hanging="360"/>
      </w:pPr>
      <w:rPr>
        <w:rFonts w:ascii="Segoe UI Emoji" w:hAnsi="Segoe UI Emoji" w:hint="default"/>
      </w:rPr>
    </w:lvl>
  </w:abstractNum>
  <w:abstractNum w:abstractNumId="2">
    <w:nsid w:val="208A122C"/>
    <w:multiLevelType w:val="hybridMultilevel"/>
    <w:tmpl w:val="BAFE147C"/>
    <w:lvl w:ilvl="0" w:tplc="2B1E74A8">
      <w:start w:val="1"/>
      <w:numFmt w:val="bullet"/>
      <w:lvlText w:val="⮚"/>
      <w:lvlJc w:val="left"/>
      <w:pPr>
        <w:tabs>
          <w:tab w:val="num" w:pos="720"/>
        </w:tabs>
        <w:ind w:left="720" w:hanging="360"/>
      </w:pPr>
      <w:rPr>
        <w:rFonts w:ascii="Segoe UI Symbol" w:hAnsi="Segoe UI Symbol" w:hint="default"/>
      </w:rPr>
    </w:lvl>
    <w:lvl w:ilvl="1" w:tplc="BC10225A" w:tentative="1">
      <w:start w:val="1"/>
      <w:numFmt w:val="bullet"/>
      <w:lvlText w:val="⮚"/>
      <w:lvlJc w:val="left"/>
      <w:pPr>
        <w:tabs>
          <w:tab w:val="num" w:pos="1440"/>
        </w:tabs>
        <w:ind w:left="1440" w:hanging="360"/>
      </w:pPr>
      <w:rPr>
        <w:rFonts w:ascii="Segoe UI Symbol" w:hAnsi="Segoe UI Symbol" w:hint="default"/>
      </w:rPr>
    </w:lvl>
    <w:lvl w:ilvl="2" w:tplc="2432E64C" w:tentative="1">
      <w:start w:val="1"/>
      <w:numFmt w:val="bullet"/>
      <w:lvlText w:val="⮚"/>
      <w:lvlJc w:val="left"/>
      <w:pPr>
        <w:tabs>
          <w:tab w:val="num" w:pos="2160"/>
        </w:tabs>
        <w:ind w:left="2160" w:hanging="360"/>
      </w:pPr>
      <w:rPr>
        <w:rFonts w:ascii="Segoe UI Symbol" w:hAnsi="Segoe UI Symbol" w:hint="default"/>
      </w:rPr>
    </w:lvl>
    <w:lvl w:ilvl="3" w:tplc="71122E26" w:tentative="1">
      <w:start w:val="1"/>
      <w:numFmt w:val="bullet"/>
      <w:lvlText w:val="⮚"/>
      <w:lvlJc w:val="left"/>
      <w:pPr>
        <w:tabs>
          <w:tab w:val="num" w:pos="2880"/>
        </w:tabs>
        <w:ind w:left="2880" w:hanging="360"/>
      </w:pPr>
      <w:rPr>
        <w:rFonts w:ascii="Segoe UI Symbol" w:hAnsi="Segoe UI Symbol" w:hint="default"/>
      </w:rPr>
    </w:lvl>
    <w:lvl w:ilvl="4" w:tplc="BA62B8C2" w:tentative="1">
      <w:start w:val="1"/>
      <w:numFmt w:val="bullet"/>
      <w:lvlText w:val="⮚"/>
      <w:lvlJc w:val="left"/>
      <w:pPr>
        <w:tabs>
          <w:tab w:val="num" w:pos="3600"/>
        </w:tabs>
        <w:ind w:left="3600" w:hanging="360"/>
      </w:pPr>
      <w:rPr>
        <w:rFonts w:ascii="Segoe UI Symbol" w:hAnsi="Segoe UI Symbol" w:hint="default"/>
      </w:rPr>
    </w:lvl>
    <w:lvl w:ilvl="5" w:tplc="954AD76A" w:tentative="1">
      <w:start w:val="1"/>
      <w:numFmt w:val="bullet"/>
      <w:lvlText w:val="⮚"/>
      <w:lvlJc w:val="left"/>
      <w:pPr>
        <w:tabs>
          <w:tab w:val="num" w:pos="4320"/>
        </w:tabs>
        <w:ind w:left="4320" w:hanging="360"/>
      </w:pPr>
      <w:rPr>
        <w:rFonts w:ascii="Segoe UI Symbol" w:hAnsi="Segoe UI Symbol" w:hint="default"/>
      </w:rPr>
    </w:lvl>
    <w:lvl w:ilvl="6" w:tplc="7E2E3762" w:tentative="1">
      <w:start w:val="1"/>
      <w:numFmt w:val="bullet"/>
      <w:lvlText w:val="⮚"/>
      <w:lvlJc w:val="left"/>
      <w:pPr>
        <w:tabs>
          <w:tab w:val="num" w:pos="5040"/>
        </w:tabs>
        <w:ind w:left="5040" w:hanging="360"/>
      </w:pPr>
      <w:rPr>
        <w:rFonts w:ascii="Segoe UI Symbol" w:hAnsi="Segoe UI Symbol" w:hint="default"/>
      </w:rPr>
    </w:lvl>
    <w:lvl w:ilvl="7" w:tplc="3A2054B6" w:tentative="1">
      <w:start w:val="1"/>
      <w:numFmt w:val="bullet"/>
      <w:lvlText w:val="⮚"/>
      <w:lvlJc w:val="left"/>
      <w:pPr>
        <w:tabs>
          <w:tab w:val="num" w:pos="5760"/>
        </w:tabs>
        <w:ind w:left="5760" w:hanging="360"/>
      </w:pPr>
      <w:rPr>
        <w:rFonts w:ascii="Segoe UI Symbol" w:hAnsi="Segoe UI Symbol" w:hint="default"/>
      </w:rPr>
    </w:lvl>
    <w:lvl w:ilvl="8" w:tplc="4F829DDE" w:tentative="1">
      <w:start w:val="1"/>
      <w:numFmt w:val="bullet"/>
      <w:lvlText w:val="⮚"/>
      <w:lvlJc w:val="left"/>
      <w:pPr>
        <w:tabs>
          <w:tab w:val="num" w:pos="6480"/>
        </w:tabs>
        <w:ind w:left="6480" w:hanging="360"/>
      </w:pPr>
      <w:rPr>
        <w:rFonts w:ascii="Segoe UI Symbol" w:hAnsi="Segoe UI Symbol" w:hint="default"/>
      </w:rPr>
    </w:lvl>
  </w:abstractNum>
  <w:abstractNum w:abstractNumId="3">
    <w:nsid w:val="3237304D"/>
    <w:multiLevelType w:val="hybridMultilevel"/>
    <w:tmpl w:val="A984C7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9010A9C"/>
    <w:multiLevelType w:val="hybridMultilevel"/>
    <w:tmpl w:val="CA90A33A"/>
    <w:lvl w:ilvl="0" w:tplc="F8DCAE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CD0676"/>
    <w:multiLevelType w:val="hybridMultilevel"/>
    <w:tmpl w:val="FE6AB07C"/>
    <w:lvl w:ilvl="0" w:tplc="A142D12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02614B"/>
    <w:multiLevelType w:val="hybridMultilevel"/>
    <w:tmpl w:val="807235B2"/>
    <w:lvl w:ilvl="0" w:tplc="67CA262E">
      <w:start w:val="1"/>
      <w:numFmt w:val="bullet"/>
      <w:lvlText w:val="✔"/>
      <w:lvlJc w:val="left"/>
      <w:pPr>
        <w:tabs>
          <w:tab w:val="num" w:pos="720"/>
        </w:tabs>
        <w:ind w:left="720" w:hanging="360"/>
      </w:pPr>
      <w:rPr>
        <w:rFonts w:ascii="Segoe UI Emoji" w:hAnsi="Segoe UI Emoji" w:hint="default"/>
      </w:rPr>
    </w:lvl>
    <w:lvl w:ilvl="1" w:tplc="00E23CFA" w:tentative="1">
      <w:start w:val="1"/>
      <w:numFmt w:val="bullet"/>
      <w:lvlText w:val="✔"/>
      <w:lvlJc w:val="left"/>
      <w:pPr>
        <w:tabs>
          <w:tab w:val="num" w:pos="1440"/>
        </w:tabs>
        <w:ind w:left="1440" w:hanging="360"/>
      </w:pPr>
      <w:rPr>
        <w:rFonts w:ascii="Segoe UI Emoji" w:hAnsi="Segoe UI Emoji" w:hint="default"/>
      </w:rPr>
    </w:lvl>
    <w:lvl w:ilvl="2" w:tplc="C7DCCEC0" w:tentative="1">
      <w:start w:val="1"/>
      <w:numFmt w:val="bullet"/>
      <w:lvlText w:val="✔"/>
      <w:lvlJc w:val="left"/>
      <w:pPr>
        <w:tabs>
          <w:tab w:val="num" w:pos="2160"/>
        </w:tabs>
        <w:ind w:left="2160" w:hanging="360"/>
      </w:pPr>
      <w:rPr>
        <w:rFonts w:ascii="Segoe UI Emoji" w:hAnsi="Segoe UI Emoji" w:hint="default"/>
      </w:rPr>
    </w:lvl>
    <w:lvl w:ilvl="3" w:tplc="29E473D6" w:tentative="1">
      <w:start w:val="1"/>
      <w:numFmt w:val="bullet"/>
      <w:lvlText w:val="✔"/>
      <w:lvlJc w:val="left"/>
      <w:pPr>
        <w:tabs>
          <w:tab w:val="num" w:pos="2880"/>
        </w:tabs>
        <w:ind w:left="2880" w:hanging="360"/>
      </w:pPr>
      <w:rPr>
        <w:rFonts w:ascii="Segoe UI Emoji" w:hAnsi="Segoe UI Emoji" w:hint="default"/>
      </w:rPr>
    </w:lvl>
    <w:lvl w:ilvl="4" w:tplc="326E3182" w:tentative="1">
      <w:start w:val="1"/>
      <w:numFmt w:val="bullet"/>
      <w:lvlText w:val="✔"/>
      <w:lvlJc w:val="left"/>
      <w:pPr>
        <w:tabs>
          <w:tab w:val="num" w:pos="3600"/>
        </w:tabs>
        <w:ind w:left="3600" w:hanging="360"/>
      </w:pPr>
      <w:rPr>
        <w:rFonts w:ascii="Segoe UI Emoji" w:hAnsi="Segoe UI Emoji" w:hint="default"/>
      </w:rPr>
    </w:lvl>
    <w:lvl w:ilvl="5" w:tplc="B0BA66F8" w:tentative="1">
      <w:start w:val="1"/>
      <w:numFmt w:val="bullet"/>
      <w:lvlText w:val="✔"/>
      <w:lvlJc w:val="left"/>
      <w:pPr>
        <w:tabs>
          <w:tab w:val="num" w:pos="4320"/>
        </w:tabs>
        <w:ind w:left="4320" w:hanging="360"/>
      </w:pPr>
      <w:rPr>
        <w:rFonts w:ascii="Segoe UI Emoji" w:hAnsi="Segoe UI Emoji" w:hint="default"/>
      </w:rPr>
    </w:lvl>
    <w:lvl w:ilvl="6" w:tplc="A0508814" w:tentative="1">
      <w:start w:val="1"/>
      <w:numFmt w:val="bullet"/>
      <w:lvlText w:val="✔"/>
      <w:lvlJc w:val="left"/>
      <w:pPr>
        <w:tabs>
          <w:tab w:val="num" w:pos="5040"/>
        </w:tabs>
        <w:ind w:left="5040" w:hanging="360"/>
      </w:pPr>
      <w:rPr>
        <w:rFonts w:ascii="Segoe UI Emoji" w:hAnsi="Segoe UI Emoji" w:hint="default"/>
      </w:rPr>
    </w:lvl>
    <w:lvl w:ilvl="7" w:tplc="C69A8636" w:tentative="1">
      <w:start w:val="1"/>
      <w:numFmt w:val="bullet"/>
      <w:lvlText w:val="✔"/>
      <w:lvlJc w:val="left"/>
      <w:pPr>
        <w:tabs>
          <w:tab w:val="num" w:pos="5760"/>
        </w:tabs>
        <w:ind w:left="5760" w:hanging="360"/>
      </w:pPr>
      <w:rPr>
        <w:rFonts w:ascii="Segoe UI Emoji" w:hAnsi="Segoe UI Emoji" w:hint="default"/>
      </w:rPr>
    </w:lvl>
    <w:lvl w:ilvl="8" w:tplc="55F2BAE8" w:tentative="1">
      <w:start w:val="1"/>
      <w:numFmt w:val="bullet"/>
      <w:lvlText w:val="✔"/>
      <w:lvlJc w:val="left"/>
      <w:pPr>
        <w:tabs>
          <w:tab w:val="num" w:pos="6480"/>
        </w:tabs>
        <w:ind w:left="6480" w:hanging="360"/>
      </w:pPr>
      <w:rPr>
        <w:rFonts w:ascii="Segoe UI Emoji" w:hAnsi="Segoe UI Emoji" w:hint="default"/>
      </w:rPr>
    </w:lvl>
  </w:abstractNum>
  <w:abstractNum w:abstractNumId="7">
    <w:nsid w:val="42E51A5B"/>
    <w:multiLevelType w:val="hybridMultilevel"/>
    <w:tmpl w:val="A866C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33D3B3A"/>
    <w:multiLevelType w:val="hybridMultilevel"/>
    <w:tmpl w:val="E7C64842"/>
    <w:lvl w:ilvl="0" w:tplc="A142D12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8645FB"/>
    <w:multiLevelType w:val="hybridMultilevel"/>
    <w:tmpl w:val="EB3855BC"/>
    <w:lvl w:ilvl="0" w:tplc="5EA0A826">
      <w:start w:val="1"/>
      <w:numFmt w:val="bullet"/>
      <w:lvlText w:val="⮚"/>
      <w:lvlJc w:val="left"/>
      <w:pPr>
        <w:tabs>
          <w:tab w:val="num" w:pos="720"/>
        </w:tabs>
        <w:ind w:left="720" w:hanging="360"/>
      </w:pPr>
      <w:rPr>
        <w:rFonts w:ascii="Segoe UI Symbol" w:hAnsi="Segoe UI Symbol" w:hint="default"/>
      </w:rPr>
    </w:lvl>
    <w:lvl w:ilvl="1" w:tplc="5D5281A0" w:tentative="1">
      <w:start w:val="1"/>
      <w:numFmt w:val="bullet"/>
      <w:lvlText w:val="⮚"/>
      <w:lvlJc w:val="left"/>
      <w:pPr>
        <w:tabs>
          <w:tab w:val="num" w:pos="1440"/>
        </w:tabs>
        <w:ind w:left="1440" w:hanging="360"/>
      </w:pPr>
      <w:rPr>
        <w:rFonts w:ascii="Segoe UI Symbol" w:hAnsi="Segoe UI Symbol" w:hint="default"/>
      </w:rPr>
    </w:lvl>
    <w:lvl w:ilvl="2" w:tplc="6ED0C058" w:tentative="1">
      <w:start w:val="1"/>
      <w:numFmt w:val="bullet"/>
      <w:lvlText w:val="⮚"/>
      <w:lvlJc w:val="left"/>
      <w:pPr>
        <w:tabs>
          <w:tab w:val="num" w:pos="2160"/>
        </w:tabs>
        <w:ind w:left="2160" w:hanging="360"/>
      </w:pPr>
      <w:rPr>
        <w:rFonts w:ascii="Segoe UI Symbol" w:hAnsi="Segoe UI Symbol" w:hint="default"/>
      </w:rPr>
    </w:lvl>
    <w:lvl w:ilvl="3" w:tplc="7A7EB4DC" w:tentative="1">
      <w:start w:val="1"/>
      <w:numFmt w:val="bullet"/>
      <w:lvlText w:val="⮚"/>
      <w:lvlJc w:val="left"/>
      <w:pPr>
        <w:tabs>
          <w:tab w:val="num" w:pos="2880"/>
        </w:tabs>
        <w:ind w:left="2880" w:hanging="360"/>
      </w:pPr>
      <w:rPr>
        <w:rFonts w:ascii="Segoe UI Symbol" w:hAnsi="Segoe UI Symbol" w:hint="default"/>
      </w:rPr>
    </w:lvl>
    <w:lvl w:ilvl="4" w:tplc="D0F8740C" w:tentative="1">
      <w:start w:val="1"/>
      <w:numFmt w:val="bullet"/>
      <w:lvlText w:val="⮚"/>
      <w:lvlJc w:val="left"/>
      <w:pPr>
        <w:tabs>
          <w:tab w:val="num" w:pos="3600"/>
        </w:tabs>
        <w:ind w:left="3600" w:hanging="360"/>
      </w:pPr>
      <w:rPr>
        <w:rFonts w:ascii="Segoe UI Symbol" w:hAnsi="Segoe UI Symbol" w:hint="default"/>
      </w:rPr>
    </w:lvl>
    <w:lvl w:ilvl="5" w:tplc="77346612" w:tentative="1">
      <w:start w:val="1"/>
      <w:numFmt w:val="bullet"/>
      <w:lvlText w:val="⮚"/>
      <w:lvlJc w:val="left"/>
      <w:pPr>
        <w:tabs>
          <w:tab w:val="num" w:pos="4320"/>
        </w:tabs>
        <w:ind w:left="4320" w:hanging="360"/>
      </w:pPr>
      <w:rPr>
        <w:rFonts w:ascii="Segoe UI Symbol" w:hAnsi="Segoe UI Symbol" w:hint="default"/>
      </w:rPr>
    </w:lvl>
    <w:lvl w:ilvl="6" w:tplc="43B61014" w:tentative="1">
      <w:start w:val="1"/>
      <w:numFmt w:val="bullet"/>
      <w:lvlText w:val="⮚"/>
      <w:lvlJc w:val="left"/>
      <w:pPr>
        <w:tabs>
          <w:tab w:val="num" w:pos="5040"/>
        </w:tabs>
        <w:ind w:left="5040" w:hanging="360"/>
      </w:pPr>
      <w:rPr>
        <w:rFonts w:ascii="Segoe UI Symbol" w:hAnsi="Segoe UI Symbol" w:hint="default"/>
      </w:rPr>
    </w:lvl>
    <w:lvl w:ilvl="7" w:tplc="2F8EE01A" w:tentative="1">
      <w:start w:val="1"/>
      <w:numFmt w:val="bullet"/>
      <w:lvlText w:val="⮚"/>
      <w:lvlJc w:val="left"/>
      <w:pPr>
        <w:tabs>
          <w:tab w:val="num" w:pos="5760"/>
        </w:tabs>
        <w:ind w:left="5760" w:hanging="360"/>
      </w:pPr>
      <w:rPr>
        <w:rFonts w:ascii="Segoe UI Symbol" w:hAnsi="Segoe UI Symbol" w:hint="default"/>
      </w:rPr>
    </w:lvl>
    <w:lvl w:ilvl="8" w:tplc="EAE8485C" w:tentative="1">
      <w:start w:val="1"/>
      <w:numFmt w:val="bullet"/>
      <w:lvlText w:val="⮚"/>
      <w:lvlJc w:val="left"/>
      <w:pPr>
        <w:tabs>
          <w:tab w:val="num" w:pos="6480"/>
        </w:tabs>
        <w:ind w:left="6480" w:hanging="360"/>
      </w:pPr>
      <w:rPr>
        <w:rFonts w:ascii="Segoe UI Symbol" w:hAnsi="Segoe UI Symbol" w:hint="default"/>
      </w:rPr>
    </w:lvl>
  </w:abstractNum>
  <w:abstractNum w:abstractNumId="10">
    <w:nsid w:val="52886402"/>
    <w:multiLevelType w:val="hybridMultilevel"/>
    <w:tmpl w:val="EE86198A"/>
    <w:lvl w:ilvl="0" w:tplc="2BD4C5A6">
      <w:start w:val="1"/>
      <w:numFmt w:val="bullet"/>
      <w:lvlText w:val="✔"/>
      <w:lvlJc w:val="left"/>
      <w:pPr>
        <w:tabs>
          <w:tab w:val="num" w:pos="720"/>
        </w:tabs>
        <w:ind w:left="720" w:hanging="360"/>
      </w:pPr>
      <w:rPr>
        <w:rFonts w:ascii="Segoe UI Emoji" w:hAnsi="Segoe UI Emoji" w:hint="default"/>
      </w:rPr>
    </w:lvl>
    <w:lvl w:ilvl="1" w:tplc="FADC5588" w:tentative="1">
      <w:start w:val="1"/>
      <w:numFmt w:val="bullet"/>
      <w:lvlText w:val="✔"/>
      <w:lvlJc w:val="left"/>
      <w:pPr>
        <w:tabs>
          <w:tab w:val="num" w:pos="1440"/>
        </w:tabs>
        <w:ind w:left="1440" w:hanging="360"/>
      </w:pPr>
      <w:rPr>
        <w:rFonts w:ascii="Segoe UI Emoji" w:hAnsi="Segoe UI Emoji" w:hint="default"/>
      </w:rPr>
    </w:lvl>
    <w:lvl w:ilvl="2" w:tplc="93EA15DE" w:tentative="1">
      <w:start w:val="1"/>
      <w:numFmt w:val="bullet"/>
      <w:lvlText w:val="✔"/>
      <w:lvlJc w:val="left"/>
      <w:pPr>
        <w:tabs>
          <w:tab w:val="num" w:pos="2160"/>
        </w:tabs>
        <w:ind w:left="2160" w:hanging="360"/>
      </w:pPr>
      <w:rPr>
        <w:rFonts w:ascii="Segoe UI Emoji" w:hAnsi="Segoe UI Emoji" w:hint="default"/>
      </w:rPr>
    </w:lvl>
    <w:lvl w:ilvl="3" w:tplc="677A3D14" w:tentative="1">
      <w:start w:val="1"/>
      <w:numFmt w:val="bullet"/>
      <w:lvlText w:val="✔"/>
      <w:lvlJc w:val="left"/>
      <w:pPr>
        <w:tabs>
          <w:tab w:val="num" w:pos="2880"/>
        </w:tabs>
        <w:ind w:left="2880" w:hanging="360"/>
      </w:pPr>
      <w:rPr>
        <w:rFonts w:ascii="Segoe UI Emoji" w:hAnsi="Segoe UI Emoji" w:hint="default"/>
      </w:rPr>
    </w:lvl>
    <w:lvl w:ilvl="4" w:tplc="A40CE04A" w:tentative="1">
      <w:start w:val="1"/>
      <w:numFmt w:val="bullet"/>
      <w:lvlText w:val="✔"/>
      <w:lvlJc w:val="left"/>
      <w:pPr>
        <w:tabs>
          <w:tab w:val="num" w:pos="3600"/>
        </w:tabs>
        <w:ind w:left="3600" w:hanging="360"/>
      </w:pPr>
      <w:rPr>
        <w:rFonts w:ascii="Segoe UI Emoji" w:hAnsi="Segoe UI Emoji" w:hint="default"/>
      </w:rPr>
    </w:lvl>
    <w:lvl w:ilvl="5" w:tplc="370E6EB6" w:tentative="1">
      <w:start w:val="1"/>
      <w:numFmt w:val="bullet"/>
      <w:lvlText w:val="✔"/>
      <w:lvlJc w:val="left"/>
      <w:pPr>
        <w:tabs>
          <w:tab w:val="num" w:pos="4320"/>
        </w:tabs>
        <w:ind w:left="4320" w:hanging="360"/>
      </w:pPr>
      <w:rPr>
        <w:rFonts w:ascii="Segoe UI Emoji" w:hAnsi="Segoe UI Emoji" w:hint="default"/>
      </w:rPr>
    </w:lvl>
    <w:lvl w:ilvl="6" w:tplc="C0F28B9E" w:tentative="1">
      <w:start w:val="1"/>
      <w:numFmt w:val="bullet"/>
      <w:lvlText w:val="✔"/>
      <w:lvlJc w:val="left"/>
      <w:pPr>
        <w:tabs>
          <w:tab w:val="num" w:pos="5040"/>
        </w:tabs>
        <w:ind w:left="5040" w:hanging="360"/>
      </w:pPr>
      <w:rPr>
        <w:rFonts w:ascii="Segoe UI Emoji" w:hAnsi="Segoe UI Emoji" w:hint="default"/>
      </w:rPr>
    </w:lvl>
    <w:lvl w:ilvl="7" w:tplc="9FAAD020" w:tentative="1">
      <w:start w:val="1"/>
      <w:numFmt w:val="bullet"/>
      <w:lvlText w:val="✔"/>
      <w:lvlJc w:val="left"/>
      <w:pPr>
        <w:tabs>
          <w:tab w:val="num" w:pos="5760"/>
        </w:tabs>
        <w:ind w:left="5760" w:hanging="360"/>
      </w:pPr>
      <w:rPr>
        <w:rFonts w:ascii="Segoe UI Emoji" w:hAnsi="Segoe UI Emoji" w:hint="default"/>
      </w:rPr>
    </w:lvl>
    <w:lvl w:ilvl="8" w:tplc="F72CE134" w:tentative="1">
      <w:start w:val="1"/>
      <w:numFmt w:val="bullet"/>
      <w:lvlText w:val="✔"/>
      <w:lvlJc w:val="left"/>
      <w:pPr>
        <w:tabs>
          <w:tab w:val="num" w:pos="6480"/>
        </w:tabs>
        <w:ind w:left="6480" w:hanging="360"/>
      </w:pPr>
      <w:rPr>
        <w:rFonts w:ascii="Segoe UI Emoji" w:hAnsi="Segoe UI Emoji" w:hint="default"/>
      </w:rPr>
    </w:lvl>
  </w:abstractNum>
  <w:abstractNum w:abstractNumId="11">
    <w:nsid w:val="5B2F6047"/>
    <w:multiLevelType w:val="hybridMultilevel"/>
    <w:tmpl w:val="B7E8B23A"/>
    <w:lvl w:ilvl="0" w:tplc="FC701C6A">
      <w:start w:val="1"/>
      <w:numFmt w:val="bullet"/>
      <w:lvlText w:val="✔"/>
      <w:lvlJc w:val="left"/>
      <w:pPr>
        <w:tabs>
          <w:tab w:val="num" w:pos="720"/>
        </w:tabs>
        <w:ind w:left="720" w:hanging="360"/>
      </w:pPr>
      <w:rPr>
        <w:rFonts w:ascii="Segoe UI Emoji" w:hAnsi="Segoe UI Emoji" w:hint="default"/>
      </w:rPr>
    </w:lvl>
    <w:lvl w:ilvl="1" w:tplc="81B0CE0C" w:tentative="1">
      <w:start w:val="1"/>
      <w:numFmt w:val="bullet"/>
      <w:lvlText w:val="✔"/>
      <w:lvlJc w:val="left"/>
      <w:pPr>
        <w:tabs>
          <w:tab w:val="num" w:pos="1440"/>
        </w:tabs>
        <w:ind w:left="1440" w:hanging="360"/>
      </w:pPr>
      <w:rPr>
        <w:rFonts w:ascii="Segoe UI Emoji" w:hAnsi="Segoe UI Emoji" w:hint="default"/>
      </w:rPr>
    </w:lvl>
    <w:lvl w:ilvl="2" w:tplc="5D7E373C" w:tentative="1">
      <w:start w:val="1"/>
      <w:numFmt w:val="bullet"/>
      <w:lvlText w:val="✔"/>
      <w:lvlJc w:val="left"/>
      <w:pPr>
        <w:tabs>
          <w:tab w:val="num" w:pos="2160"/>
        </w:tabs>
        <w:ind w:left="2160" w:hanging="360"/>
      </w:pPr>
      <w:rPr>
        <w:rFonts w:ascii="Segoe UI Emoji" w:hAnsi="Segoe UI Emoji" w:hint="default"/>
      </w:rPr>
    </w:lvl>
    <w:lvl w:ilvl="3" w:tplc="88CC6E9A" w:tentative="1">
      <w:start w:val="1"/>
      <w:numFmt w:val="bullet"/>
      <w:lvlText w:val="✔"/>
      <w:lvlJc w:val="left"/>
      <w:pPr>
        <w:tabs>
          <w:tab w:val="num" w:pos="2880"/>
        </w:tabs>
        <w:ind w:left="2880" w:hanging="360"/>
      </w:pPr>
      <w:rPr>
        <w:rFonts w:ascii="Segoe UI Emoji" w:hAnsi="Segoe UI Emoji" w:hint="default"/>
      </w:rPr>
    </w:lvl>
    <w:lvl w:ilvl="4" w:tplc="744E4506" w:tentative="1">
      <w:start w:val="1"/>
      <w:numFmt w:val="bullet"/>
      <w:lvlText w:val="✔"/>
      <w:lvlJc w:val="left"/>
      <w:pPr>
        <w:tabs>
          <w:tab w:val="num" w:pos="3600"/>
        </w:tabs>
        <w:ind w:left="3600" w:hanging="360"/>
      </w:pPr>
      <w:rPr>
        <w:rFonts w:ascii="Segoe UI Emoji" w:hAnsi="Segoe UI Emoji" w:hint="default"/>
      </w:rPr>
    </w:lvl>
    <w:lvl w:ilvl="5" w:tplc="49129D7E" w:tentative="1">
      <w:start w:val="1"/>
      <w:numFmt w:val="bullet"/>
      <w:lvlText w:val="✔"/>
      <w:lvlJc w:val="left"/>
      <w:pPr>
        <w:tabs>
          <w:tab w:val="num" w:pos="4320"/>
        </w:tabs>
        <w:ind w:left="4320" w:hanging="360"/>
      </w:pPr>
      <w:rPr>
        <w:rFonts w:ascii="Segoe UI Emoji" w:hAnsi="Segoe UI Emoji" w:hint="default"/>
      </w:rPr>
    </w:lvl>
    <w:lvl w:ilvl="6" w:tplc="7AB6F43C" w:tentative="1">
      <w:start w:val="1"/>
      <w:numFmt w:val="bullet"/>
      <w:lvlText w:val="✔"/>
      <w:lvlJc w:val="left"/>
      <w:pPr>
        <w:tabs>
          <w:tab w:val="num" w:pos="5040"/>
        </w:tabs>
        <w:ind w:left="5040" w:hanging="360"/>
      </w:pPr>
      <w:rPr>
        <w:rFonts w:ascii="Segoe UI Emoji" w:hAnsi="Segoe UI Emoji" w:hint="default"/>
      </w:rPr>
    </w:lvl>
    <w:lvl w:ilvl="7" w:tplc="3AAA142A" w:tentative="1">
      <w:start w:val="1"/>
      <w:numFmt w:val="bullet"/>
      <w:lvlText w:val="✔"/>
      <w:lvlJc w:val="left"/>
      <w:pPr>
        <w:tabs>
          <w:tab w:val="num" w:pos="5760"/>
        </w:tabs>
        <w:ind w:left="5760" w:hanging="360"/>
      </w:pPr>
      <w:rPr>
        <w:rFonts w:ascii="Segoe UI Emoji" w:hAnsi="Segoe UI Emoji" w:hint="default"/>
      </w:rPr>
    </w:lvl>
    <w:lvl w:ilvl="8" w:tplc="D6EA46E0" w:tentative="1">
      <w:start w:val="1"/>
      <w:numFmt w:val="bullet"/>
      <w:lvlText w:val="✔"/>
      <w:lvlJc w:val="left"/>
      <w:pPr>
        <w:tabs>
          <w:tab w:val="num" w:pos="6480"/>
        </w:tabs>
        <w:ind w:left="6480" w:hanging="360"/>
      </w:pPr>
      <w:rPr>
        <w:rFonts w:ascii="Segoe UI Emoji" w:hAnsi="Segoe UI Emoji" w:hint="default"/>
      </w:rPr>
    </w:lvl>
  </w:abstractNum>
  <w:abstractNum w:abstractNumId="12">
    <w:nsid w:val="786C29B1"/>
    <w:multiLevelType w:val="hybridMultilevel"/>
    <w:tmpl w:val="54BABA2E"/>
    <w:lvl w:ilvl="0" w:tplc="F8DCAE7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0"/>
  </w:num>
  <w:num w:numId="5">
    <w:abstractNumId w:val="6"/>
  </w:num>
  <w:num w:numId="6">
    <w:abstractNumId w:val="11"/>
  </w:num>
  <w:num w:numId="7">
    <w:abstractNumId w:val="9"/>
  </w:num>
  <w:num w:numId="8">
    <w:abstractNumId w:val="2"/>
  </w:num>
  <w:num w:numId="9">
    <w:abstractNumId w:val="5"/>
  </w:num>
  <w:num w:numId="10">
    <w:abstractNumId w:val="0"/>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1E"/>
    <w:rsid w:val="000E7ABE"/>
    <w:rsid w:val="00106D31"/>
    <w:rsid w:val="005408A1"/>
    <w:rsid w:val="0057711E"/>
    <w:rsid w:val="005D67E9"/>
    <w:rsid w:val="007C0D0E"/>
    <w:rsid w:val="007C1D0A"/>
    <w:rsid w:val="007C6922"/>
    <w:rsid w:val="00871361"/>
    <w:rsid w:val="00955FDF"/>
    <w:rsid w:val="00B4657B"/>
    <w:rsid w:val="00BA49E3"/>
    <w:rsid w:val="00C01B81"/>
    <w:rsid w:val="00CA6D6B"/>
    <w:rsid w:val="00D27C22"/>
    <w:rsid w:val="00D7443B"/>
    <w:rsid w:val="00E176B2"/>
    <w:rsid w:val="00EA343F"/>
    <w:rsid w:val="00F00311"/>
    <w:rsid w:val="00FF13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5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C22"/>
    <w:pPr>
      <w:ind w:left="720"/>
      <w:contextualSpacing/>
    </w:pPr>
  </w:style>
  <w:style w:type="table" w:styleId="Grigliatabella">
    <w:name w:val="Table Grid"/>
    <w:basedOn w:val="Tabellanormale"/>
    <w:uiPriority w:val="39"/>
    <w:rsid w:val="00F0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5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C22"/>
    <w:pPr>
      <w:ind w:left="720"/>
      <w:contextualSpacing/>
    </w:pPr>
  </w:style>
  <w:style w:type="table" w:styleId="Grigliatabella">
    <w:name w:val="Table Grid"/>
    <w:basedOn w:val="Tabellanormale"/>
    <w:uiPriority w:val="39"/>
    <w:rsid w:val="00F00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56">
      <w:bodyDiv w:val="1"/>
      <w:marLeft w:val="0"/>
      <w:marRight w:val="0"/>
      <w:marTop w:val="0"/>
      <w:marBottom w:val="0"/>
      <w:divBdr>
        <w:top w:val="none" w:sz="0" w:space="0" w:color="auto"/>
        <w:left w:val="none" w:sz="0" w:space="0" w:color="auto"/>
        <w:bottom w:val="none" w:sz="0" w:space="0" w:color="auto"/>
        <w:right w:val="none" w:sz="0" w:space="0" w:color="auto"/>
      </w:divBdr>
      <w:divsChild>
        <w:div w:id="729621686">
          <w:marLeft w:val="720"/>
          <w:marRight w:val="0"/>
          <w:marTop w:val="72"/>
          <w:marBottom w:val="0"/>
          <w:divBdr>
            <w:top w:val="none" w:sz="0" w:space="0" w:color="auto"/>
            <w:left w:val="none" w:sz="0" w:space="0" w:color="auto"/>
            <w:bottom w:val="none" w:sz="0" w:space="0" w:color="auto"/>
            <w:right w:val="none" w:sz="0" w:space="0" w:color="auto"/>
          </w:divBdr>
        </w:div>
        <w:div w:id="2008316800">
          <w:marLeft w:val="720"/>
          <w:marRight w:val="0"/>
          <w:marTop w:val="72"/>
          <w:marBottom w:val="0"/>
          <w:divBdr>
            <w:top w:val="none" w:sz="0" w:space="0" w:color="auto"/>
            <w:left w:val="none" w:sz="0" w:space="0" w:color="auto"/>
            <w:bottom w:val="none" w:sz="0" w:space="0" w:color="auto"/>
            <w:right w:val="none" w:sz="0" w:space="0" w:color="auto"/>
          </w:divBdr>
        </w:div>
      </w:divsChild>
    </w:div>
    <w:div w:id="56249674">
      <w:bodyDiv w:val="1"/>
      <w:marLeft w:val="0"/>
      <w:marRight w:val="0"/>
      <w:marTop w:val="0"/>
      <w:marBottom w:val="0"/>
      <w:divBdr>
        <w:top w:val="none" w:sz="0" w:space="0" w:color="auto"/>
        <w:left w:val="none" w:sz="0" w:space="0" w:color="auto"/>
        <w:bottom w:val="none" w:sz="0" w:space="0" w:color="auto"/>
        <w:right w:val="none" w:sz="0" w:space="0" w:color="auto"/>
      </w:divBdr>
    </w:div>
    <w:div w:id="119887217">
      <w:bodyDiv w:val="1"/>
      <w:marLeft w:val="0"/>
      <w:marRight w:val="0"/>
      <w:marTop w:val="0"/>
      <w:marBottom w:val="0"/>
      <w:divBdr>
        <w:top w:val="none" w:sz="0" w:space="0" w:color="auto"/>
        <w:left w:val="none" w:sz="0" w:space="0" w:color="auto"/>
        <w:bottom w:val="none" w:sz="0" w:space="0" w:color="auto"/>
        <w:right w:val="none" w:sz="0" w:space="0" w:color="auto"/>
      </w:divBdr>
    </w:div>
    <w:div w:id="149489882">
      <w:bodyDiv w:val="1"/>
      <w:marLeft w:val="0"/>
      <w:marRight w:val="0"/>
      <w:marTop w:val="0"/>
      <w:marBottom w:val="0"/>
      <w:divBdr>
        <w:top w:val="none" w:sz="0" w:space="0" w:color="auto"/>
        <w:left w:val="none" w:sz="0" w:space="0" w:color="auto"/>
        <w:bottom w:val="none" w:sz="0" w:space="0" w:color="auto"/>
        <w:right w:val="none" w:sz="0" w:space="0" w:color="auto"/>
      </w:divBdr>
      <w:divsChild>
        <w:div w:id="949043654">
          <w:marLeft w:val="720"/>
          <w:marRight w:val="0"/>
          <w:marTop w:val="72"/>
          <w:marBottom w:val="0"/>
          <w:divBdr>
            <w:top w:val="none" w:sz="0" w:space="0" w:color="auto"/>
            <w:left w:val="none" w:sz="0" w:space="0" w:color="auto"/>
            <w:bottom w:val="none" w:sz="0" w:space="0" w:color="auto"/>
            <w:right w:val="none" w:sz="0" w:space="0" w:color="auto"/>
          </w:divBdr>
        </w:div>
        <w:div w:id="291328399">
          <w:marLeft w:val="720"/>
          <w:marRight w:val="0"/>
          <w:marTop w:val="200"/>
          <w:marBottom w:val="0"/>
          <w:divBdr>
            <w:top w:val="none" w:sz="0" w:space="0" w:color="auto"/>
            <w:left w:val="none" w:sz="0" w:space="0" w:color="auto"/>
            <w:bottom w:val="none" w:sz="0" w:space="0" w:color="auto"/>
            <w:right w:val="none" w:sz="0" w:space="0" w:color="auto"/>
          </w:divBdr>
        </w:div>
      </w:divsChild>
    </w:div>
    <w:div w:id="633566191">
      <w:bodyDiv w:val="1"/>
      <w:marLeft w:val="0"/>
      <w:marRight w:val="0"/>
      <w:marTop w:val="0"/>
      <w:marBottom w:val="0"/>
      <w:divBdr>
        <w:top w:val="none" w:sz="0" w:space="0" w:color="auto"/>
        <w:left w:val="none" w:sz="0" w:space="0" w:color="auto"/>
        <w:bottom w:val="none" w:sz="0" w:space="0" w:color="auto"/>
        <w:right w:val="none" w:sz="0" w:space="0" w:color="auto"/>
      </w:divBdr>
    </w:div>
    <w:div w:id="649140221">
      <w:bodyDiv w:val="1"/>
      <w:marLeft w:val="0"/>
      <w:marRight w:val="0"/>
      <w:marTop w:val="0"/>
      <w:marBottom w:val="0"/>
      <w:divBdr>
        <w:top w:val="none" w:sz="0" w:space="0" w:color="auto"/>
        <w:left w:val="none" w:sz="0" w:space="0" w:color="auto"/>
        <w:bottom w:val="none" w:sz="0" w:space="0" w:color="auto"/>
        <w:right w:val="none" w:sz="0" w:space="0" w:color="auto"/>
      </w:divBdr>
    </w:div>
    <w:div w:id="926881883">
      <w:bodyDiv w:val="1"/>
      <w:marLeft w:val="0"/>
      <w:marRight w:val="0"/>
      <w:marTop w:val="0"/>
      <w:marBottom w:val="0"/>
      <w:divBdr>
        <w:top w:val="none" w:sz="0" w:space="0" w:color="auto"/>
        <w:left w:val="none" w:sz="0" w:space="0" w:color="auto"/>
        <w:bottom w:val="none" w:sz="0" w:space="0" w:color="auto"/>
        <w:right w:val="none" w:sz="0" w:space="0" w:color="auto"/>
      </w:divBdr>
      <w:divsChild>
        <w:div w:id="620573889">
          <w:marLeft w:val="720"/>
          <w:marRight w:val="0"/>
          <w:marTop w:val="72"/>
          <w:marBottom w:val="0"/>
          <w:divBdr>
            <w:top w:val="none" w:sz="0" w:space="0" w:color="auto"/>
            <w:left w:val="none" w:sz="0" w:space="0" w:color="auto"/>
            <w:bottom w:val="none" w:sz="0" w:space="0" w:color="auto"/>
            <w:right w:val="none" w:sz="0" w:space="0" w:color="auto"/>
          </w:divBdr>
        </w:div>
        <w:div w:id="1050571242">
          <w:marLeft w:val="720"/>
          <w:marRight w:val="0"/>
          <w:marTop w:val="72"/>
          <w:marBottom w:val="0"/>
          <w:divBdr>
            <w:top w:val="none" w:sz="0" w:space="0" w:color="auto"/>
            <w:left w:val="none" w:sz="0" w:space="0" w:color="auto"/>
            <w:bottom w:val="none" w:sz="0" w:space="0" w:color="auto"/>
            <w:right w:val="none" w:sz="0" w:space="0" w:color="auto"/>
          </w:divBdr>
        </w:div>
        <w:div w:id="1413549410">
          <w:marLeft w:val="720"/>
          <w:marRight w:val="0"/>
          <w:marTop w:val="72"/>
          <w:marBottom w:val="0"/>
          <w:divBdr>
            <w:top w:val="none" w:sz="0" w:space="0" w:color="auto"/>
            <w:left w:val="none" w:sz="0" w:space="0" w:color="auto"/>
            <w:bottom w:val="none" w:sz="0" w:space="0" w:color="auto"/>
            <w:right w:val="none" w:sz="0" w:space="0" w:color="auto"/>
          </w:divBdr>
        </w:div>
        <w:div w:id="542206197">
          <w:marLeft w:val="720"/>
          <w:marRight w:val="0"/>
          <w:marTop w:val="72"/>
          <w:marBottom w:val="0"/>
          <w:divBdr>
            <w:top w:val="none" w:sz="0" w:space="0" w:color="auto"/>
            <w:left w:val="none" w:sz="0" w:space="0" w:color="auto"/>
            <w:bottom w:val="none" w:sz="0" w:space="0" w:color="auto"/>
            <w:right w:val="none" w:sz="0" w:space="0" w:color="auto"/>
          </w:divBdr>
        </w:div>
      </w:divsChild>
    </w:div>
    <w:div w:id="975185235">
      <w:bodyDiv w:val="1"/>
      <w:marLeft w:val="0"/>
      <w:marRight w:val="0"/>
      <w:marTop w:val="0"/>
      <w:marBottom w:val="0"/>
      <w:divBdr>
        <w:top w:val="none" w:sz="0" w:space="0" w:color="auto"/>
        <w:left w:val="none" w:sz="0" w:space="0" w:color="auto"/>
        <w:bottom w:val="none" w:sz="0" w:space="0" w:color="auto"/>
        <w:right w:val="none" w:sz="0" w:space="0" w:color="auto"/>
      </w:divBdr>
    </w:div>
    <w:div w:id="1428841977">
      <w:bodyDiv w:val="1"/>
      <w:marLeft w:val="0"/>
      <w:marRight w:val="0"/>
      <w:marTop w:val="0"/>
      <w:marBottom w:val="0"/>
      <w:divBdr>
        <w:top w:val="none" w:sz="0" w:space="0" w:color="auto"/>
        <w:left w:val="none" w:sz="0" w:space="0" w:color="auto"/>
        <w:bottom w:val="none" w:sz="0" w:space="0" w:color="auto"/>
        <w:right w:val="none" w:sz="0" w:space="0" w:color="auto"/>
      </w:divBdr>
      <w:divsChild>
        <w:div w:id="1049570920">
          <w:marLeft w:val="720"/>
          <w:marRight w:val="0"/>
          <w:marTop w:val="72"/>
          <w:marBottom w:val="0"/>
          <w:divBdr>
            <w:top w:val="none" w:sz="0" w:space="0" w:color="auto"/>
            <w:left w:val="none" w:sz="0" w:space="0" w:color="auto"/>
            <w:bottom w:val="none" w:sz="0" w:space="0" w:color="auto"/>
            <w:right w:val="none" w:sz="0" w:space="0" w:color="auto"/>
          </w:divBdr>
        </w:div>
        <w:div w:id="1121918336">
          <w:marLeft w:val="720"/>
          <w:marRight w:val="0"/>
          <w:marTop w:val="72"/>
          <w:marBottom w:val="0"/>
          <w:divBdr>
            <w:top w:val="none" w:sz="0" w:space="0" w:color="auto"/>
            <w:left w:val="none" w:sz="0" w:space="0" w:color="auto"/>
            <w:bottom w:val="none" w:sz="0" w:space="0" w:color="auto"/>
            <w:right w:val="none" w:sz="0" w:space="0" w:color="auto"/>
          </w:divBdr>
        </w:div>
        <w:div w:id="1075468180">
          <w:marLeft w:val="720"/>
          <w:marRight w:val="0"/>
          <w:marTop w:val="72"/>
          <w:marBottom w:val="0"/>
          <w:divBdr>
            <w:top w:val="none" w:sz="0" w:space="0" w:color="auto"/>
            <w:left w:val="none" w:sz="0" w:space="0" w:color="auto"/>
            <w:bottom w:val="none" w:sz="0" w:space="0" w:color="auto"/>
            <w:right w:val="none" w:sz="0" w:space="0" w:color="auto"/>
          </w:divBdr>
        </w:div>
        <w:div w:id="761493358">
          <w:marLeft w:val="720"/>
          <w:marRight w:val="0"/>
          <w:marTop w:val="72"/>
          <w:marBottom w:val="0"/>
          <w:divBdr>
            <w:top w:val="none" w:sz="0" w:space="0" w:color="auto"/>
            <w:left w:val="none" w:sz="0" w:space="0" w:color="auto"/>
            <w:bottom w:val="none" w:sz="0" w:space="0" w:color="auto"/>
            <w:right w:val="none" w:sz="0" w:space="0" w:color="auto"/>
          </w:divBdr>
        </w:div>
      </w:divsChild>
    </w:div>
    <w:div w:id="1600404102">
      <w:bodyDiv w:val="1"/>
      <w:marLeft w:val="0"/>
      <w:marRight w:val="0"/>
      <w:marTop w:val="0"/>
      <w:marBottom w:val="0"/>
      <w:divBdr>
        <w:top w:val="none" w:sz="0" w:space="0" w:color="auto"/>
        <w:left w:val="none" w:sz="0" w:space="0" w:color="auto"/>
        <w:bottom w:val="none" w:sz="0" w:space="0" w:color="auto"/>
        <w:right w:val="none" w:sz="0" w:space="0" w:color="auto"/>
      </w:divBdr>
    </w:div>
    <w:div w:id="1718159155">
      <w:bodyDiv w:val="1"/>
      <w:marLeft w:val="0"/>
      <w:marRight w:val="0"/>
      <w:marTop w:val="0"/>
      <w:marBottom w:val="0"/>
      <w:divBdr>
        <w:top w:val="none" w:sz="0" w:space="0" w:color="auto"/>
        <w:left w:val="none" w:sz="0" w:space="0" w:color="auto"/>
        <w:bottom w:val="none" w:sz="0" w:space="0" w:color="auto"/>
        <w:right w:val="none" w:sz="0" w:space="0" w:color="auto"/>
      </w:divBdr>
      <w:divsChild>
        <w:div w:id="1884976926">
          <w:marLeft w:val="720"/>
          <w:marRight w:val="0"/>
          <w:marTop w:val="72"/>
          <w:marBottom w:val="0"/>
          <w:divBdr>
            <w:top w:val="none" w:sz="0" w:space="0" w:color="auto"/>
            <w:left w:val="none" w:sz="0" w:space="0" w:color="auto"/>
            <w:bottom w:val="none" w:sz="0" w:space="0" w:color="auto"/>
            <w:right w:val="none" w:sz="0" w:space="0" w:color="auto"/>
          </w:divBdr>
        </w:div>
        <w:div w:id="680618954">
          <w:marLeft w:val="720"/>
          <w:marRight w:val="0"/>
          <w:marTop w:val="72"/>
          <w:marBottom w:val="0"/>
          <w:divBdr>
            <w:top w:val="none" w:sz="0" w:space="0" w:color="auto"/>
            <w:left w:val="none" w:sz="0" w:space="0" w:color="auto"/>
            <w:bottom w:val="none" w:sz="0" w:space="0" w:color="auto"/>
            <w:right w:val="none" w:sz="0" w:space="0" w:color="auto"/>
          </w:divBdr>
        </w:div>
        <w:div w:id="408237743">
          <w:marLeft w:val="720"/>
          <w:marRight w:val="0"/>
          <w:marTop w:val="72"/>
          <w:marBottom w:val="0"/>
          <w:divBdr>
            <w:top w:val="none" w:sz="0" w:space="0" w:color="auto"/>
            <w:left w:val="none" w:sz="0" w:space="0" w:color="auto"/>
            <w:bottom w:val="none" w:sz="0" w:space="0" w:color="auto"/>
            <w:right w:val="none" w:sz="0" w:space="0" w:color="auto"/>
          </w:divBdr>
        </w:div>
        <w:div w:id="1338777003">
          <w:marLeft w:val="720"/>
          <w:marRight w:val="0"/>
          <w:marTop w:val="72"/>
          <w:marBottom w:val="0"/>
          <w:divBdr>
            <w:top w:val="none" w:sz="0" w:space="0" w:color="auto"/>
            <w:left w:val="none" w:sz="0" w:space="0" w:color="auto"/>
            <w:bottom w:val="none" w:sz="0" w:space="0" w:color="auto"/>
            <w:right w:val="none" w:sz="0" w:space="0" w:color="auto"/>
          </w:divBdr>
        </w:div>
        <w:div w:id="1422722424">
          <w:marLeft w:val="720"/>
          <w:marRight w:val="0"/>
          <w:marTop w:val="72"/>
          <w:marBottom w:val="0"/>
          <w:divBdr>
            <w:top w:val="none" w:sz="0" w:space="0" w:color="auto"/>
            <w:left w:val="none" w:sz="0" w:space="0" w:color="auto"/>
            <w:bottom w:val="none" w:sz="0" w:space="0" w:color="auto"/>
            <w:right w:val="none" w:sz="0" w:space="0" w:color="auto"/>
          </w:divBdr>
        </w:div>
      </w:divsChild>
    </w:div>
    <w:div w:id="1951349877">
      <w:bodyDiv w:val="1"/>
      <w:marLeft w:val="0"/>
      <w:marRight w:val="0"/>
      <w:marTop w:val="0"/>
      <w:marBottom w:val="0"/>
      <w:divBdr>
        <w:top w:val="none" w:sz="0" w:space="0" w:color="auto"/>
        <w:left w:val="none" w:sz="0" w:space="0" w:color="auto"/>
        <w:bottom w:val="none" w:sz="0" w:space="0" w:color="auto"/>
        <w:right w:val="none" w:sz="0" w:space="0" w:color="auto"/>
      </w:divBdr>
    </w:div>
    <w:div w:id="19798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1972</Words>
  <Characters>11246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Delio Pistolesi</dc:creator>
  <cp:lastModifiedBy>VICEPRESIDENZA</cp:lastModifiedBy>
  <cp:revision>4</cp:revision>
  <dcterms:created xsi:type="dcterms:W3CDTF">2022-05-30T18:56:00Z</dcterms:created>
  <dcterms:modified xsi:type="dcterms:W3CDTF">2022-05-31T07:40:00Z</dcterms:modified>
</cp:coreProperties>
</file>