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86" w:rsidRPr="000555FD" w:rsidRDefault="00FE6A86" w:rsidP="004073CF">
      <w:pPr>
        <w:keepNext/>
        <w:tabs>
          <w:tab w:val="left" w:pos="708"/>
        </w:tabs>
        <w:suppressAutoHyphens/>
        <w:spacing w:line="360" w:lineRule="auto"/>
        <w:jc w:val="center"/>
        <w:outlineLvl w:val="4"/>
        <w:rPr>
          <w:rFonts w:asciiTheme="minorHAnsi" w:eastAsia="Calibri" w:hAnsiTheme="minorHAnsi" w:cstheme="minorHAnsi"/>
          <w:b/>
          <w:sz w:val="22"/>
          <w:lang w:eastAsia="ar-SA"/>
        </w:rPr>
      </w:pPr>
      <w:bookmarkStart w:id="0" w:name="_GoBack"/>
      <w:bookmarkEnd w:id="0"/>
      <w:r w:rsidRPr="000555FD">
        <w:rPr>
          <w:rFonts w:asciiTheme="minorHAnsi" w:eastAsia="Calibri" w:hAnsiTheme="minorHAnsi" w:cstheme="minorHAnsi"/>
          <w:b/>
          <w:sz w:val="22"/>
          <w:lang w:eastAsia="ar-SA"/>
        </w:rPr>
        <w:t>SCHEDA VALUTAZIONE COMPETENZE PCTO</w:t>
      </w:r>
    </w:p>
    <w:p w:rsidR="00FE6A86" w:rsidRPr="00CA427B" w:rsidRDefault="00FE6A86" w:rsidP="00FE6A86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lang w:eastAsia="ar-SA"/>
        </w:rPr>
      </w:pPr>
      <w:r w:rsidRPr="00CA427B">
        <w:rPr>
          <w:rFonts w:asciiTheme="minorHAnsi" w:eastAsia="Calibri" w:hAnsiTheme="minorHAnsi" w:cstheme="minorHAnsi"/>
          <w:lang w:eastAsia="ar-SA"/>
        </w:rPr>
        <w:t>(</w:t>
      </w:r>
      <w:r w:rsidRPr="00CA427B">
        <w:rPr>
          <w:rFonts w:asciiTheme="minorHAnsi" w:eastAsia="Calibri" w:hAnsiTheme="minorHAnsi" w:cstheme="minorHAnsi"/>
          <w:i/>
          <w:lang w:eastAsia="ar-SA"/>
        </w:rPr>
        <w:t>a cura del Tutor scolastico in collaborazione con il tutor aziendale al termine di ciascun periodo di alternanza)</w:t>
      </w:r>
    </w:p>
    <w:p w:rsidR="00FE6A86" w:rsidRPr="00CA427B" w:rsidRDefault="00FE6A86" w:rsidP="00FE6A86">
      <w:pPr>
        <w:tabs>
          <w:tab w:val="left" w:pos="2280"/>
        </w:tabs>
        <w:suppressAutoHyphens/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A427B">
        <w:rPr>
          <w:rFonts w:asciiTheme="minorHAnsi" w:eastAsia="Calibri" w:hAnsiTheme="minorHAnsi" w:cstheme="minorHAnsi"/>
          <w:lang w:eastAsia="ar-SA"/>
        </w:rPr>
        <w:tab/>
      </w:r>
    </w:p>
    <w:p w:rsidR="00FE6A86" w:rsidRPr="00CA427B" w:rsidRDefault="00FE6A86" w:rsidP="00FE6A86">
      <w:pPr>
        <w:suppressAutoHyphens/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A427B">
        <w:rPr>
          <w:rFonts w:asciiTheme="minorHAnsi" w:eastAsia="Calibri" w:hAnsiTheme="minorHAnsi" w:cstheme="minorHAnsi"/>
          <w:lang w:eastAsia="ar-SA"/>
        </w:rPr>
        <w:t>Studente tirocinante: _____________________________________________</w:t>
      </w:r>
    </w:p>
    <w:p w:rsidR="00FE6A86" w:rsidRPr="00CA427B" w:rsidRDefault="00FE6A86" w:rsidP="00FE6A86">
      <w:pPr>
        <w:suppressAutoHyphens/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A427B">
        <w:rPr>
          <w:rFonts w:asciiTheme="minorHAnsi" w:eastAsia="Calibri" w:hAnsiTheme="minorHAnsi" w:cstheme="minorHAnsi"/>
          <w:lang w:eastAsia="ar-SA"/>
        </w:rPr>
        <w:t>Azienda Ospitante: _______________________________________________</w:t>
      </w:r>
    </w:p>
    <w:p w:rsidR="00FE6A86" w:rsidRDefault="00FE6A86" w:rsidP="00FE6A86">
      <w:pPr>
        <w:suppressAutoHyphens/>
        <w:spacing w:line="20" w:lineRule="atLeast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Si prega di compilare le tabelle che seguono tenendo presente che:</w:t>
      </w:r>
    </w:p>
    <w:p w:rsidR="00FE6A86" w:rsidRPr="00CA427B" w:rsidRDefault="00FE6A86" w:rsidP="00FE6A86">
      <w:pPr>
        <w:suppressAutoHyphens/>
        <w:spacing w:line="20" w:lineRule="atLeast"/>
        <w:rPr>
          <w:rFonts w:asciiTheme="minorHAnsi" w:eastAsia="Calibri" w:hAnsiTheme="minorHAnsi" w:cstheme="minorHAnsi"/>
          <w:lang w:eastAsia="ar-SA"/>
        </w:rPr>
      </w:pPr>
    </w:p>
    <w:p w:rsidR="00FE6A86" w:rsidRPr="00843D25" w:rsidRDefault="00FE6A86" w:rsidP="00FE6A86">
      <w:pPr>
        <w:suppressAutoHyphens/>
        <w:autoSpaceDE w:val="0"/>
        <w:spacing w:line="360" w:lineRule="auto"/>
        <w:ind w:firstLine="360"/>
        <w:jc w:val="both"/>
        <w:rPr>
          <w:rFonts w:asciiTheme="minorHAnsi" w:eastAsia="Calibri" w:hAnsiTheme="minorHAnsi" w:cstheme="minorHAnsi"/>
          <w:b/>
          <w:lang w:eastAsia="ar-SA"/>
        </w:rPr>
      </w:pPr>
      <w:r w:rsidRPr="00843D25">
        <w:rPr>
          <w:rFonts w:asciiTheme="minorHAnsi" w:eastAsia="Calibri" w:hAnsiTheme="minorHAnsi" w:cstheme="minorHAnsi"/>
          <w:b/>
          <w:lang w:eastAsia="ar-SA"/>
        </w:rPr>
        <w:t>N.V. = Non valutabile: non è stato poss</w:t>
      </w:r>
      <w:r>
        <w:rPr>
          <w:rFonts w:asciiTheme="minorHAnsi" w:eastAsia="Calibri" w:hAnsiTheme="minorHAnsi" w:cstheme="minorHAnsi"/>
          <w:b/>
          <w:lang w:eastAsia="ar-SA"/>
        </w:rPr>
        <w:t xml:space="preserve">ibile rilevare la competenza / </w:t>
      </w:r>
      <w:r w:rsidRPr="00843D25">
        <w:rPr>
          <w:rFonts w:asciiTheme="minorHAnsi" w:eastAsia="Calibri" w:hAnsiTheme="minorHAnsi" w:cstheme="minorHAnsi"/>
          <w:b/>
          <w:lang w:eastAsia="ar-SA"/>
        </w:rPr>
        <w:t>la competenza non è stata acquisita</w:t>
      </w:r>
    </w:p>
    <w:p w:rsidR="00FE6A86" w:rsidRPr="00843D25" w:rsidRDefault="00FE6A86" w:rsidP="00FE6A86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 xml:space="preserve">= Sporadico: la competenza si </w:t>
      </w:r>
      <w:r w:rsidRPr="00843D25">
        <w:rPr>
          <w:rFonts w:asciiTheme="minorHAnsi" w:eastAsia="Calibri" w:hAnsiTheme="minorHAnsi" w:cstheme="minorHAnsi"/>
          <w:b/>
          <w:lang w:eastAsia="ar-SA"/>
        </w:rPr>
        <w:t xml:space="preserve">manifesta a tratti e viene esercitata prevalentemente su richiesta </w:t>
      </w:r>
    </w:p>
    <w:p w:rsidR="00FE6A86" w:rsidRPr="00843D25" w:rsidRDefault="00FE6A86" w:rsidP="00FE6A86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Theme="minorHAnsi" w:eastAsia="Calibri" w:hAnsiTheme="minorHAnsi" w:cstheme="minorHAnsi"/>
          <w:b/>
          <w:lang w:eastAsia="ar-SA"/>
        </w:rPr>
      </w:pPr>
      <w:r w:rsidRPr="00843D25">
        <w:rPr>
          <w:rFonts w:asciiTheme="minorHAnsi" w:eastAsia="Calibri" w:hAnsiTheme="minorHAnsi" w:cstheme="minorHAnsi"/>
          <w:b/>
          <w:lang w:eastAsia="ar-SA"/>
        </w:rPr>
        <w:t>= Costante: la competenza si manifesta con continuità ma ancora guidata</w:t>
      </w:r>
    </w:p>
    <w:p w:rsidR="00FE6A86" w:rsidRPr="00843D25" w:rsidRDefault="00FE6A86" w:rsidP="00FE6A86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lang w:eastAsia="ar-SA"/>
        </w:rPr>
      </w:pPr>
      <w:r w:rsidRPr="00843D25">
        <w:rPr>
          <w:rFonts w:asciiTheme="minorHAnsi" w:eastAsia="Calibri" w:hAnsiTheme="minorHAnsi" w:cstheme="minorHAnsi"/>
          <w:b/>
          <w:lang w:eastAsia="ar-SA"/>
        </w:rPr>
        <w:t>= Autonomo: la competenza si manifesta in modo prevalentemente positivo e autonomo in tutti gli ambiti</w:t>
      </w:r>
    </w:p>
    <w:p w:rsidR="00FE6A86" w:rsidRDefault="00FE6A86" w:rsidP="00FE6A86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Theme="minorHAnsi" w:eastAsia="Calibri" w:hAnsiTheme="minorHAnsi" w:cstheme="minorHAnsi"/>
          <w:b/>
          <w:lang w:eastAsia="ar-SA"/>
        </w:rPr>
      </w:pPr>
      <w:r w:rsidRPr="00843D25">
        <w:rPr>
          <w:rFonts w:asciiTheme="minorHAnsi" w:eastAsia="Calibri" w:hAnsiTheme="minorHAnsi" w:cstheme="minorHAnsi"/>
          <w:b/>
          <w:lang w:eastAsia="ar-SA"/>
        </w:rPr>
        <w:t>= Ottimo: la competenza viene esercitata in modo costante e autonomo anche in situazioni nuove e/o impreviste</w:t>
      </w:r>
    </w:p>
    <w:p w:rsidR="00FE6A86" w:rsidRPr="00FC1D2E" w:rsidRDefault="00FE6A86" w:rsidP="00FE6A86">
      <w:pPr>
        <w:suppressAutoHyphens/>
        <w:autoSpaceDE w:val="0"/>
        <w:spacing w:line="360" w:lineRule="auto"/>
        <w:ind w:left="720"/>
        <w:jc w:val="both"/>
        <w:rPr>
          <w:rFonts w:asciiTheme="minorHAnsi" w:eastAsia="Calibri" w:hAnsiTheme="minorHAnsi" w:cstheme="minorHAnsi"/>
          <w:b/>
          <w:lang w:eastAsia="ar-SA"/>
        </w:rPr>
      </w:pPr>
    </w:p>
    <w:p w:rsidR="00FE6A86" w:rsidRPr="00CA427B" w:rsidRDefault="00FE6A86" w:rsidP="00FE6A86">
      <w:pPr>
        <w:suppressAutoHyphens/>
        <w:spacing w:line="20" w:lineRule="atLeast"/>
        <w:jc w:val="right"/>
        <w:rPr>
          <w:rFonts w:asciiTheme="minorHAnsi" w:eastAsia="Calibri" w:hAnsiTheme="minorHAnsi" w:cstheme="minorHAnsi"/>
          <w:lang w:eastAsia="ar-SA"/>
        </w:rPr>
      </w:pPr>
      <w:r w:rsidRPr="00D4637C">
        <w:rPr>
          <w:rFonts w:asciiTheme="minorHAnsi" w:eastAsia="Calibri" w:hAnsiTheme="minorHAnsi" w:cstheme="minorHAnsi"/>
          <w:b/>
          <w:lang w:eastAsia="ar-SA"/>
        </w:rPr>
        <w:t>COMPETENZE TRASVERSALI</w:t>
      </w:r>
      <w:r>
        <w:rPr>
          <w:rFonts w:asciiTheme="minorHAnsi" w:eastAsia="Calibri" w:hAnsiTheme="minorHAnsi" w:cstheme="minorHAnsi"/>
          <w:lang w:eastAsia="ar-SA"/>
        </w:rPr>
        <w:t xml:space="preserve">                         </w:t>
      </w:r>
      <w:r w:rsidRPr="00CA427B">
        <w:rPr>
          <w:rFonts w:asciiTheme="minorHAnsi" w:eastAsia="Calibri" w:hAnsiTheme="minorHAnsi" w:cstheme="minorHAnsi"/>
          <w:lang w:eastAsia="ar-SA"/>
        </w:rPr>
        <w:t>(</w:t>
      </w:r>
      <w:r w:rsidRPr="00CA427B">
        <w:rPr>
          <w:rFonts w:asciiTheme="minorHAnsi" w:eastAsia="Calibri" w:hAnsiTheme="minorHAnsi" w:cstheme="minorHAnsi"/>
          <w:i/>
          <w:lang w:eastAsia="ar-SA"/>
        </w:rPr>
        <w:t>barrare la voce corrispondente</w:t>
      </w:r>
      <w:r w:rsidRPr="00CA427B">
        <w:rPr>
          <w:rFonts w:asciiTheme="minorHAnsi" w:eastAsia="Calibri" w:hAnsiTheme="minorHAnsi" w:cstheme="minorHAnsi"/>
          <w:lang w:eastAsia="ar-SA"/>
        </w:rPr>
        <w:t>)</w:t>
      </w:r>
    </w:p>
    <w:tbl>
      <w:tblPr>
        <w:tblW w:w="9826" w:type="dxa"/>
        <w:jc w:val="center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5186"/>
        <w:gridCol w:w="455"/>
        <w:gridCol w:w="455"/>
        <w:gridCol w:w="455"/>
        <w:gridCol w:w="455"/>
        <w:gridCol w:w="475"/>
      </w:tblGrid>
      <w:tr w:rsidR="00FE6A86" w:rsidRPr="00CA427B" w:rsidTr="00FE6A86">
        <w:trPr>
          <w:cantSplit/>
          <w:trHeight w:val="1074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Competenza oggetto della valutazione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73320D" w:rsidRDefault="00FE6A86" w:rsidP="00BD2917">
            <w:p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szCs w:val="22"/>
                <w:lang w:eastAsia="ar-SA"/>
              </w:rPr>
              <w:t>Indicatori (La valutazione della competenza in oggetto deve essere fatta alla luce degli elementi in oggetto)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NV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4</w:t>
            </w:r>
          </w:p>
        </w:tc>
      </w:tr>
      <w:tr w:rsidR="00FE6A86" w:rsidRPr="00CA427B" w:rsidTr="00FE6A86">
        <w:trPr>
          <w:cantSplit/>
          <w:trHeight w:val="17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Competenza personale, sociale e capacità di imparare a imparare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Default="00FE6A86" w:rsidP="00BD2917">
            <w:pPr>
              <w:suppressAutoHyphens/>
              <w:autoSpaceDE w:val="0"/>
              <w:spacing w:line="20" w:lineRule="atLeast"/>
              <w:ind w:left="36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riflettere su se stessi e individuare le proprie attitudini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gestire efficacemente il tempo e le informazioni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imparare e di lavorare sia in modalità collaborativa sia in maniera autonoma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lavorare con gli altri in maniera costruttiva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comunicare costruttivamente in ambienti diversi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creare fiducia e provare empatia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esprimere e comprendere punti di vista diversi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negoziare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concentrarsi, di riflettere criticamente e di prendere decisioni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gestire il proprio apprendimento e la propria carriera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gestire l’incertezza, la complessità e lo stress </w:t>
            </w:r>
          </w:p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mantenersi resilienti </w:t>
            </w:r>
          </w:p>
          <w:p w:rsidR="00FE6A86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>Capacità di favorire il proprio benessere fisico ed emotivo</w:t>
            </w:r>
          </w:p>
          <w:p w:rsidR="00FE6A86" w:rsidRPr="0073320D" w:rsidRDefault="00FE6A86" w:rsidP="00BD2917">
            <w:pPr>
              <w:suppressAutoHyphens/>
              <w:autoSpaceDE w:val="0"/>
              <w:spacing w:line="20" w:lineRule="atLeast"/>
              <w:ind w:left="36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NV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4</w:t>
            </w:r>
          </w:p>
        </w:tc>
      </w:tr>
    </w:tbl>
    <w:p w:rsidR="009D45B4" w:rsidRDefault="009D45B4" w:rsidP="0028420C">
      <w:pPr>
        <w:rPr>
          <w:rFonts w:eastAsia="Calibri"/>
        </w:rPr>
      </w:pPr>
    </w:p>
    <w:tbl>
      <w:tblPr>
        <w:tblW w:w="9826" w:type="dxa"/>
        <w:jc w:val="center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5186"/>
        <w:gridCol w:w="455"/>
        <w:gridCol w:w="455"/>
        <w:gridCol w:w="455"/>
        <w:gridCol w:w="455"/>
        <w:gridCol w:w="475"/>
      </w:tblGrid>
      <w:tr w:rsidR="00FE6A86" w:rsidRPr="00CA427B" w:rsidTr="00FE6A86">
        <w:trPr>
          <w:cantSplit/>
          <w:trHeight w:val="1536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Competenze in materia di cittadinanza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73320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impegnarsi efficacemente con gli altri per un interesse comune o Pubblico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lang w:eastAsia="ar-SA"/>
              </w:rPr>
              <w:t xml:space="preserve">Capacità di pensiero critico e abilità integrate nella soluzione dei problemi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NV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4</w:t>
            </w:r>
          </w:p>
        </w:tc>
      </w:tr>
      <w:tr w:rsidR="00FE6A86" w:rsidRPr="00CA427B" w:rsidTr="00FE6A86">
        <w:trPr>
          <w:cantSplit/>
          <w:trHeight w:val="2024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3320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lastRenderedPageBreak/>
              <w:t xml:space="preserve">Competenza imprenditoriale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Default="00FE6A86" w:rsidP="00BD2917">
            <w:pPr>
              <w:suppressAutoHyphens/>
              <w:autoSpaceDE w:val="0"/>
              <w:spacing w:line="20" w:lineRule="atLeast"/>
              <w:ind w:left="36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Creatività e immaginazione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pensiero strategico e risoluzione dei problemi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trasformare le idee in azioni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riflessione critica e costruttiva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assumere l’iniziativa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lavorare sia in modalità collaborativa in gruppo sia in maniera autonoma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mantenere il ritmo dell’attività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comunicare e negoziare efficacemente con gli altri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gestire l’incertezza, l’ambiguità e il rischio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possedere spirito di iniziativa e autoconsapevolezza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essere proattivi e lungimiranti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coraggio e perseveranza nel raggiungimento degli obiettivi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motivare gli altri e valorizzare le loro idee, di provare empatia </w:t>
            </w:r>
          </w:p>
          <w:p w:rsidR="00FE6A86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accettare la responsabilità </w:t>
            </w:r>
          </w:p>
          <w:p w:rsidR="00FE6A86" w:rsidRPr="0059539D" w:rsidRDefault="00FE6A86" w:rsidP="00BD2917">
            <w:pPr>
              <w:suppressAutoHyphens/>
              <w:autoSpaceDE w:val="0"/>
              <w:spacing w:line="20" w:lineRule="atLeast"/>
              <w:ind w:left="36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NV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4</w:t>
            </w:r>
          </w:p>
        </w:tc>
      </w:tr>
      <w:tr w:rsidR="00FE6A86" w:rsidRPr="00CA427B" w:rsidTr="00FE6A86">
        <w:trPr>
          <w:cantSplit/>
          <w:trHeight w:val="177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843D25" w:rsidRDefault="00FE6A86" w:rsidP="00BD2917">
            <w:pPr>
              <w:suppressAutoHyphens/>
              <w:autoSpaceDE w:val="0"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Competenza in materia di consapevolezza ed espressione culturali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Default="00FE6A86" w:rsidP="00BD2917">
            <w:pPr>
              <w:suppressAutoHyphens/>
              <w:autoSpaceDE w:val="0"/>
              <w:spacing w:line="20" w:lineRule="atLeast"/>
              <w:ind w:left="36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esprimere esperienze ed emozioni con empatia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Capacità di riconoscere e realizzare le opportunità di valorizzazione personale, sociale o commerciale mediante le arti e le atre forme culturali </w:t>
            </w:r>
          </w:p>
          <w:p w:rsidR="00FE6A86" w:rsidRPr="0059539D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>Capacità di impegnarsi in processi creativi sia</w:t>
            </w:r>
            <w:r>
              <w:rPr>
                <w:rFonts w:asciiTheme="minorHAnsi" w:eastAsia="Calibri" w:hAnsiTheme="minorHAnsi" w:cstheme="minorHAnsi"/>
                <w:lang w:eastAsia="ar-SA"/>
              </w:rPr>
              <w:t xml:space="preserve"> individualmente che collettiva</w:t>
            </w: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mente </w:t>
            </w:r>
          </w:p>
          <w:p w:rsidR="00FE6A86" w:rsidRDefault="00FE6A86" w:rsidP="00FE6A86">
            <w:pPr>
              <w:numPr>
                <w:ilvl w:val="0"/>
                <w:numId w:val="2"/>
              </w:num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59539D">
              <w:rPr>
                <w:rFonts w:asciiTheme="minorHAnsi" w:eastAsia="Calibri" w:hAnsiTheme="minorHAnsi" w:cstheme="minorHAnsi"/>
                <w:lang w:eastAsia="ar-SA"/>
              </w:rPr>
              <w:t xml:space="preserve">Curiosità nei confronti del mondo, apertura per immaginare nuove possibilità </w:t>
            </w:r>
          </w:p>
          <w:p w:rsidR="00FE6A86" w:rsidRPr="0059539D" w:rsidRDefault="00FE6A86" w:rsidP="00BD2917">
            <w:pPr>
              <w:suppressAutoHyphens/>
              <w:autoSpaceDE w:val="0"/>
              <w:spacing w:line="20" w:lineRule="atLeast"/>
              <w:ind w:left="36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NV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4</w:t>
            </w:r>
          </w:p>
        </w:tc>
      </w:tr>
      <w:tr w:rsidR="00FE6A86" w:rsidRPr="00CA427B" w:rsidTr="00FE6A86">
        <w:trPr>
          <w:cantSplit/>
          <w:trHeight w:val="890"/>
          <w:jc w:val="center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Default="00FE6A86" w:rsidP="00BD2917">
            <w:pPr>
              <w:suppressAutoHyphens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FE6A86" w:rsidRDefault="00FE6A86" w:rsidP="00BD2917">
            <w:pPr>
              <w:suppressAutoHyphens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FE6A86" w:rsidRPr="00CD2C0A" w:rsidRDefault="00FE6A86" w:rsidP="00BD2917">
            <w:pPr>
              <w:suppressAutoHyphens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D2C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Valutazione complessiva delle competenze trasversali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  <w:p w:rsidR="00FE6A86" w:rsidRPr="00CD2C0A" w:rsidRDefault="00FE6A86" w:rsidP="00BD2917">
            <w:pPr>
              <w:suppressAutoHyphens/>
              <w:spacing w:line="20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FE6A86" w:rsidRPr="00843D25" w:rsidRDefault="00FE6A86" w:rsidP="00BD2917">
            <w:pPr>
              <w:suppressAutoHyphens/>
              <w:autoSpaceDE w:val="0"/>
              <w:spacing w:line="20" w:lineRule="atLeast"/>
              <w:jc w:val="both"/>
              <w:rPr>
                <w:rFonts w:asciiTheme="minorHAnsi" w:eastAsia="Calibri" w:hAnsiTheme="minorHAnsi" w:cstheme="minorHAnsi"/>
                <w:i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NV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86" w:rsidRPr="00CA427B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  <w:r w:rsidRPr="00CA427B">
              <w:rPr>
                <w:rFonts w:asciiTheme="minorHAnsi" w:eastAsia="Calibri" w:hAnsiTheme="minorHAnsi" w:cstheme="minorHAnsi"/>
                <w:b/>
                <w:lang w:eastAsia="ar-SA"/>
              </w:rPr>
              <w:t>4</w:t>
            </w:r>
          </w:p>
        </w:tc>
      </w:tr>
    </w:tbl>
    <w:p w:rsidR="00FE6A86" w:rsidRDefault="00FE6A86" w:rsidP="0028420C">
      <w:pPr>
        <w:rPr>
          <w:rFonts w:eastAsia="Calibri"/>
        </w:rPr>
      </w:pPr>
    </w:p>
    <w:p w:rsidR="00FE6A86" w:rsidRDefault="00FE6A86">
      <w:pPr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br w:type="page"/>
      </w:r>
    </w:p>
    <w:p w:rsidR="00FE6A86" w:rsidRPr="00AA720E" w:rsidRDefault="00FE6A86" w:rsidP="00FE6A86">
      <w:pPr>
        <w:keepNext/>
        <w:tabs>
          <w:tab w:val="left" w:pos="708"/>
        </w:tabs>
        <w:suppressAutoHyphens/>
        <w:jc w:val="right"/>
        <w:outlineLvl w:val="4"/>
        <w:rPr>
          <w:rFonts w:asciiTheme="minorHAnsi" w:eastAsia="Calibri" w:hAnsiTheme="minorHAnsi" w:cstheme="minorHAnsi"/>
          <w:b/>
          <w:lang w:eastAsia="ar-SA"/>
        </w:rPr>
      </w:pPr>
      <w:r w:rsidRPr="00821A8E">
        <w:rPr>
          <w:rFonts w:asciiTheme="minorHAnsi" w:eastAsia="Calibri" w:hAnsiTheme="minorHAnsi" w:cstheme="minorHAnsi"/>
          <w:b/>
          <w:lang w:eastAsia="ar-SA"/>
        </w:rPr>
        <w:lastRenderedPageBreak/>
        <w:t xml:space="preserve">COMPETENZE SPECIFICHE </w:t>
      </w:r>
      <w:r w:rsidRPr="002E0811">
        <w:rPr>
          <w:rFonts w:asciiTheme="minorHAnsi" w:eastAsia="Calibri" w:hAnsiTheme="minorHAnsi" w:cstheme="minorHAnsi"/>
          <w:b/>
          <w:lang w:eastAsia="ar-SA"/>
        </w:rPr>
        <w:t>–</w:t>
      </w:r>
      <w:r w:rsidRPr="002E0811">
        <w:rPr>
          <w:rFonts w:ascii="Calibri" w:eastAsia="Calibri" w:hAnsi="Calibri" w:cs="Calibri"/>
          <w:b/>
          <w:color w:val="000000"/>
          <w:lang w:eastAsia="ar-SA"/>
        </w:rPr>
        <w:t xml:space="preserve"> </w:t>
      </w:r>
      <w:r>
        <w:rPr>
          <w:rFonts w:ascii="Calibri" w:eastAsia="Calibri" w:hAnsi="Calibri" w:cs="Calibri"/>
          <w:b/>
          <w:color w:val="000000"/>
          <w:lang w:eastAsia="ar-SA"/>
        </w:rPr>
        <w:t>inserire titolo progetto</w:t>
      </w:r>
      <w:r>
        <w:rPr>
          <w:rFonts w:ascii="Calibri" w:eastAsia="Calibri" w:hAnsi="Calibri" w:cs="Calibri"/>
          <w:b/>
          <w:color w:val="000000"/>
          <w:lang w:eastAsia="ar-SA"/>
        </w:rPr>
        <w:tab/>
      </w:r>
      <w:r>
        <w:rPr>
          <w:rFonts w:ascii="Calibri" w:eastAsia="Calibri" w:hAnsi="Calibri" w:cs="Calibri"/>
          <w:b/>
          <w:color w:val="000000"/>
          <w:lang w:eastAsia="ar-SA"/>
        </w:rPr>
        <w:tab/>
      </w:r>
      <w:r>
        <w:rPr>
          <w:rFonts w:ascii="Calibri" w:eastAsia="Calibri" w:hAnsi="Calibri" w:cs="Calibri"/>
          <w:color w:val="000000"/>
          <w:lang w:eastAsia="ar-SA"/>
        </w:rPr>
        <w:t xml:space="preserve"> </w:t>
      </w:r>
      <w:r w:rsidRPr="00CA427B">
        <w:rPr>
          <w:rFonts w:asciiTheme="minorHAnsi" w:eastAsia="Calibri" w:hAnsiTheme="minorHAnsi" w:cstheme="minorHAnsi"/>
          <w:lang w:eastAsia="ar-SA"/>
        </w:rPr>
        <w:t>(</w:t>
      </w:r>
      <w:r w:rsidRPr="00CA427B">
        <w:rPr>
          <w:rFonts w:asciiTheme="minorHAnsi" w:eastAsia="Calibri" w:hAnsiTheme="minorHAnsi" w:cstheme="minorHAnsi"/>
          <w:i/>
          <w:lang w:eastAsia="ar-SA"/>
        </w:rPr>
        <w:t>barrare la voce corrispondente</w:t>
      </w:r>
      <w:r w:rsidRPr="00CA427B">
        <w:rPr>
          <w:rFonts w:asciiTheme="minorHAnsi" w:eastAsia="Calibri" w:hAnsiTheme="minorHAnsi" w:cstheme="minorHAnsi"/>
          <w:lang w:eastAsia="ar-SA"/>
        </w:rPr>
        <w:t>)</w:t>
      </w:r>
      <w:r>
        <w:rPr>
          <w:rFonts w:asciiTheme="minorHAnsi" w:eastAsia="Calibri" w:hAnsiTheme="minorHAnsi" w:cstheme="minorHAnsi"/>
          <w:b/>
          <w:lang w:eastAsia="ar-SA"/>
        </w:rPr>
        <w:t xml:space="preserve">           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371"/>
        <w:gridCol w:w="567"/>
        <w:gridCol w:w="425"/>
        <w:gridCol w:w="426"/>
        <w:gridCol w:w="425"/>
        <w:gridCol w:w="425"/>
      </w:tblGrid>
      <w:tr w:rsidR="00FE6A86" w:rsidRPr="00C30D9A" w:rsidTr="00BD2917">
        <w:trPr>
          <w:trHeight w:val="5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30D9A" w:rsidRDefault="00FE6A86" w:rsidP="00FE6A8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line="20" w:lineRule="atLeast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Default="00FE6A86" w:rsidP="00BD2917">
            <w:pPr>
              <w:suppressAutoHyphens/>
              <w:snapToGrid w:val="0"/>
              <w:spacing w:line="20" w:lineRule="atLeas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NV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4</w:t>
            </w:r>
          </w:p>
        </w:tc>
      </w:tr>
      <w:tr w:rsidR="00FE6A86" w:rsidRPr="00C30D9A" w:rsidTr="00BD2917">
        <w:trPr>
          <w:trHeight w:val="5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30D9A" w:rsidRDefault="00FE6A86" w:rsidP="00FE6A8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line="20" w:lineRule="atLeast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Default="00FE6A86" w:rsidP="00BD2917">
            <w:pPr>
              <w:suppressAutoHyphens/>
              <w:snapToGrid w:val="0"/>
              <w:spacing w:line="20" w:lineRule="atLeas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NV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4</w:t>
            </w:r>
          </w:p>
        </w:tc>
      </w:tr>
      <w:tr w:rsidR="00FE6A86" w:rsidRPr="00C30D9A" w:rsidTr="00BD2917">
        <w:trPr>
          <w:trHeight w:val="5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30D9A" w:rsidRDefault="00FE6A86" w:rsidP="00FE6A8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line="20" w:lineRule="atLeast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snapToGrid w:val="0"/>
              <w:spacing w:line="20" w:lineRule="atLeas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NV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4</w:t>
            </w:r>
          </w:p>
        </w:tc>
      </w:tr>
      <w:tr w:rsidR="00FE6A86" w:rsidRPr="00C30D9A" w:rsidTr="00BD2917">
        <w:trPr>
          <w:trHeight w:val="5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30D9A" w:rsidRDefault="00FE6A86" w:rsidP="00FE6A8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line="20" w:lineRule="atLeast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30D9A" w:rsidRDefault="00FE6A86" w:rsidP="00BD2917">
            <w:pPr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NV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4</w:t>
            </w:r>
          </w:p>
        </w:tc>
      </w:tr>
      <w:tr w:rsidR="00FE6A86" w:rsidRPr="00C30D9A" w:rsidTr="00BD2917">
        <w:trPr>
          <w:trHeight w:val="554"/>
        </w:trPr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A86" w:rsidRPr="00C30D9A" w:rsidRDefault="00FE6A86" w:rsidP="00BD2917">
            <w:pPr>
              <w:suppressAutoHyphens/>
              <w:snapToGrid w:val="0"/>
              <w:spacing w:line="20" w:lineRule="atLeast"/>
              <w:ind w:left="360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spacing w:line="20" w:lineRule="atLeast"/>
              <w:rPr>
                <w:rFonts w:ascii="Calibri" w:eastAsia="Calibri" w:hAnsi="Calibri" w:cs="Calibri"/>
                <w:b/>
                <w:lang w:eastAsia="ar-SA"/>
              </w:rPr>
            </w:pPr>
            <w:r w:rsidRPr="00C30D9A">
              <w:rPr>
                <w:rFonts w:ascii="Calibri" w:eastAsia="Calibri" w:hAnsi="Calibri" w:cs="Calibri"/>
                <w:b/>
                <w:lang w:eastAsia="ar-SA"/>
              </w:rPr>
              <w:t>Valutazione complessiva delle attività svolte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NV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A86" w:rsidRPr="00C30D9A" w:rsidRDefault="00FE6A86" w:rsidP="00BD2917">
            <w:pPr>
              <w:suppressAutoHyphens/>
              <w:autoSpaceDE w:val="0"/>
              <w:spacing w:line="2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4</w:t>
            </w:r>
          </w:p>
        </w:tc>
      </w:tr>
    </w:tbl>
    <w:p w:rsidR="00492C65" w:rsidRDefault="00492C65" w:rsidP="00FE6A86">
      <w:pPr>
        <w:rPr>
          <w:rFonts w:asciiTheme="minorHAnsi" w:hAnsiTheme="minorHAnsi" w:cstheme="minorHAnsi"/>
        </w:rPr>
      </w:pPr>
    </w:p>
    <w:p w:rsidR="00492C65" w:rsidRDefault="00492C65" w:rsidP="00FE6A86">
      <w:pPr>
        <w:rPr>
          <w:rFonts w:asciiTheme="minorHAnsi" w:hAnsiTheme="minorHAnsi" w:cstheme="minorHAnsi"/>
        </w:rPr>
      </w:pPr>
    </w:p>
    <w:p w:rsidR="00FE6A86" w:rsidRDefault="00FE6A86" w:rsidP="00FE6A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Cinisello Balsamo, </w:t>
      </w:r>
    </w:p>
    <w:p w:rsidR="00FE6A86" w:rsidRDefault="00FE6A86" w:rsidP="00FE6A86">
      <w:pPr>
        <w:rPr>
          <w:rFonts w:asciiTheme="minorHAnsi" w:hAnsiTheme="minorHAnsi" w:cstheme="minorHAnsi"/>
        </w:rPr>
      </w:pPr>
    </w:p>
    <w:p w:rsidR="00FE6A86" w:rsidRDefault="00FE6A86" w:rsidP="00FE6A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lì______________________________________ </w:t>
      </w:r>
    </w:p>
    <w:p w:rsidR="00FE6A86" w:rsidRDefault="00FE6A86" w:rsidP="00FE6A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E6A86" w:rsidRDefault="00FE6A86" w:rsidP="00FE6A86">
      <w:pPr>
        <w:jc w:val="center"/>
        <w:rPr>
          <w:rFonts w:asciiTheme="minorHAnsi" w:hAnsiTheme="minorHAnsi" w:cstheme="minorHAnsi"/>
        </w:rPr>
      </w:pPr>
    </w:p>
    <w:p w:rsidR="00FE6A86" w:rsidRDefault="00FE6A86" w:rsidP="00FE6A86">
      <w:pPr>
        <w:jc w:val="center"/>
        <w:rPr>
          <w:rFonts w:asciiTheme="minorHAnsi" w:hAnsiTheme="minorHAnsi" w:cstheme="minorHAnsi"/>
        </w:rPr>
      </w:pPr>
    </w:p>
    <w:p w:rsidR="00FE6A86" w:rsidRDefault="00FE6A86" w:rsidP="00FE6A86">
      <w:pPr>
        <w:rPr>
          <w:rFonts w:asciiTheme="minorHAnsi" w:hAnsiTheme="minorHAnsi" w:cstheme="minorHAnsi"/>
        </w:rPr>
      </w:pPr>
    </w:p>
    <w:p w:rsidR="00FE6A86" w:rsidRDefault="00FE6A86" w:rsidP="00FE6A86">
      <w:pPr>
        <w:rPr>
          <w:rFonts w:asciiTheme="minorHAnsi" w:hAnsiTheme="minorHAnsi" w:cstheme="minorHAnsi"/>
        </w:rPr>
      </w:pPr>
    </w:p>
    <w:p w:rsidR="00FE6A86" w:rsidRDefault="00FE6A86" w:rsidP="00FE6A86">
      <w:pPr>
        <w:rPr>
          <w:rFonts w:asciiTheme="minorHAnsi" w:hAnsiTheme="minorHAnsi" w:cstheme="minorHAnsi"/>
        </w:rPr>
      </w:pPr>
    </w:p>
    <w:p w:rsidR="00FE6A86" w:rsidRDefault="00FE6A86" w:rsidP="00492C65">
      <w:pPr>
        <w:ind w:left="216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</w:t>
      </w:r>
    </w:p>
    <w:p w:rsidR="00FE6A86" w:rsidRDefault="00FE6A86" w:rsidP="00FE6A86">
      <w:pPr>
        <w:jc w:val="center"/>
        <w:rPr>
          <w:rFonts w:asciiTheme="minorHAnsi" w:hAnsiTheme="minorHAnsi" w:cstheme="minorHAnsi"/>
        </w:rPr>
      </w:pPr>
    </w:p>
    <w:p w:rsidR="00FE6A86" w:rsidRPr="00CA427B" w:rsidRDefault="00FE6A86" w:rsidP="00492C65">
      <w:pPr>
        <w:ind w:left="216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</w:p>
    <w:p w:rsidR="00FE6A86" w:rsidRDefault="00FE6A86" w:rsidP="0028420C">
      <w:pPr>
        <w:rPr>
          <w:rFonts w:eastAsia="Calibri"/>
        </w:rPr>
      </w:pPr>
    </w:p>
    <w:sectPr w:rsidR="00FE6A86" w:rsidSect="004073CF">
      <w:headerReference w:type="default" r:id="rId9"/>
      <w:footerReference w:type="default" r:id="rId10"/>
      <w:pgSz w:w="11906" w:h="16838"/>
      <w:pgMar w:top="1533" w:right="1133" w:bottom="1701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97" w:rsidRDefault="00066E97">
      <w:r>
        <w:separator/>
      </w:r>
    </w:p>
  </w:endnote>
  <w:endnote w:type="continuationSeparator" w:id="0">
    <w:p w:rsidR="00066E97" w:rsidRDefault="0006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:rsidTr="00D46995">
      <w:tc>
        <w:tcPr>
          <w:tcW w:w="10065" w:type="dxa"/>
        </w:tcPr>
        <w:p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:rsidR="00D46995" w:rsidRPr="00D46995" w:rsidRDefault="00D46995" w:rsidP="00F55E5A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97" w:rsidRDefault="00066E97">
      <w:r>
        <w:separator/>
      </w:r>
    </w:p>
  </w:footnote>
  <w:footnote w:type="continuationSeparator" w:id="0">
    <w:p w:rsidR="00066E97" w:rsidRDefault="0006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5A" w:rsidRDefault="00F55E5A" w:rsidP="004073CF">
    <w:pPr>
      <w:textDirection w:val="btL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E76A8"/>
    <w:multiLevelType w:val="hybridMultilevel"/>
    <w:tmpl w:val="FFA02A0E"/>
    <w:lvl w:ilvl="0" w:tplc="D07EFC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C7"/>
    <w:rsid w:val="000555FD"/>
    <w:rsid w:val="00066E97"/>
    <w:rsid w:val="001A64EA"/>
    <w:rsid w:val="0028420C"/>
    <w:rsid w:val="00295290"/>
    <w:rsid w:val="00372A66"/>
    <w:rsid w:val="00387753"/>
    <w:rsid w:val="004073CF"/>
    <w:rsid w:val="004344C8"/>
    <w:rsid w:val="00450C0F"/>
    <w:rsid w:val="00492C65"/>
    <w:rsid w:val="00562E7C"/>
    <w:rsid w:val="00620DB5"/>
    <w:rsid w:val="006A1F7D"/>
    <w:rsid w:val="00742A0B"/>
    <w:rsid w:val="00772AC7"/>
    <w:rsid w:val="00810C9F"/>
    <w:rsid w:val="00833A88"/>
    <w:rsid w:val="008F0283"/>
    <w:rsid w:val="009D45B4"/>
    <w:rsid w:val="00A955AA"/>
    <w:rsid w:val="00AD018B"/>
    <w:rsid w:val="00B206ED"/>
    <w:rsid w:val="00C278A3"/>
    <w:rsid w:val="00C754AE"/>
    <w:rsid w:val="00D46995"/>
    <w:rsid w:val="00D955CE"/>
    <w:rsid w:val="00DC60C1"/>
    <w:rsid w:val="00E04E17"/>
    <w:rsid w:val="00EB027C"/>
    <w:rsid w:val="00EB1A55"/>
    <w:rsid w:val="00F55E5A"/>
    <w:rsid w:val="00FD178E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A86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A86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</dc:creator>
  <cp:lastModifiedBy>VICEPRESIDENZA</cp:lastModifiedBy>
  <cp:revision>5</cp:revision>
  <cp:lastPrinted>2022-01-24T10:25:00Z</cp:lastPrinted>
  <dcterms:created xsi:type="dcterms:W3CDTF">2022-03-23T11:10:00Z</dcterms:created>
  <dcterms:modified xsi:type="dcterms:W3CDTF">2023-05-19T08:24:00Z</dcterms:modified>
</cp:coreProperties>
</file>