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82606" w14:textId="11CC3155" w:rsidR="00024027" w:rsidRDefault="001C6540" w:rsidP="00592F84">
      <w:pPr>
        <w:spacing w:after="0"/>
        <w:jc w:val="center"/>
        <w:rPr>
          <w:rFonts w:cstheme="minorHAnsi"/>
          <w:b/>
          <w:bCs/>
          <w:color w:val="0070C0"/>
          <w:sz w:val="32"/>
          <w:szCs w:val="32"/>
        </w:rPr>
      </w:pPr>
      <w:r w:rsidRPr="005E7819">
        <w:rPr>
          <w:rFonts w:cstheme="minorHAnsi"/>
          <w:b/>
          <w:bCs/>
          <w:color w:val="0070C0"/>
          <w:sz w:val="32"/>
          <w:szCs w:val="32"/>
        </w:rPr>
        <w:t xml:space="preserve">Sintesi </w:t>
      </w:r>
      <w:r w:rsidR="00265F9B" w:rsidRPr="005E7819">
        <w:rPr>
          <w:rFonts w:cstheme="minorHAnsi"/>
          <w:b/>
          <w:bCs/>
          <w:color w:val="0070C0"/>
          <w:sz w:val="32"/>
          <w:szCs w:val="32"/>
        </w:rPr>
        <w:t xml:space="preserve">PCTO </w:t>
      </w:r>
      <w:r w:rsidR="00C21907">
        <w:rPr>
          <w:rFonts w:cstheme="minorHAnsi"/>
          <w:b/>
          <w:bCs/>
          <w:color w:val="0070C0"/>
          <w:sz w:val="32"/>
          <w:szCs w:val="32"/>
        </w:rPr>
        <w:t xml:space="preserve">CASIRAGHI progetti </w:t>
      </w:r>
      <w:r w:rsidR="007B2E1D" w:rsidRPr="005E7819">
        <w:rPr>
          <w:rFonts w:cstheme="minorHAnsi"/>
          <w:b/>
          <w:bCs/>
          <w:color w:val="0070C0"/>
          <w:sz w:val="32"/>
          <w:szCs w:val="32"/>
        </w:rPr>
        <w:t xml:space="preserve">classe </w:t>
      </w:r>
      <w:r w:rsidR="00C21907">
        <w:rPr>
          <w:rFonts w:cstheme="minorHAnsi"/>
          <w:b/>
          <w:bCs/>
          <w:color w:val="0070C0"/>
          <w:sz w:val="32"/>
          <w:szCs w:val="32"/>
        </w:rPr>
        <w:t xml:space="preserve">5AC </w:t>
      </w:r>
      <w:r w:rsidR="00D73724" w:rsidRPr="005E7819">
        <w:rPr>
          <w:rFonts w:cstheme="minorHAnsi"/>
          <w:b/>
          <w:bCs/>
          <w:color w:val="0070C0"/>
          <w:sz w:val="32"/>
          <w:szCs w:val="32"/>
        </w:rPr>
        <w:t>triennio</w:t>
      </w:r>
      <w:r w:rsidR="00083F00">
        <w:rPr>
          <w:rFonts w:cstheme="minorHAnsi"/>
          <w:b/>
          <w:bCs/>
          <w:color w:val="0070C0"/>
          <w:sz w:val="32"/>
          <w:szCs w:val="32"/>
        </w:rPr>
        <w:t xml:space="preserve"> 20</w:t>
      </w:r>
      <w:r w:rsidRPr="005E7819">
        <w:rPr>
          <w:rFonts w:cstheme="minorHAnsi"/>
          <w:b/>
          <w:bCs/>
          <w:color w:val="0070C0"/>
          <w:sz w:val="32"/>
          <w:szCs w:val="32"/>
        </w:rPr>
        <w:t>/</w:t>
      </w:r>
      <w:r w:rsidR="00083F00">
        <w:rPr>
          <w:rFonts w:cstheme="minorHAnsi"/>
          <w:b/>
          <w:bCs/>
          <w:color w:val="0070C0"/>
          <w:sz w:val="32"/>
          <w:szCs w:val="32"/>
        </w:rPr>
        <w:t>23</w:t>
      </w:r>
    </w:p>
    <w:p w14:paraId="28398836" w14:textId="77777777" w:rsidR="00592F84" w:rsidRPr="005E7819" w:rsidRDefault="00592F84" w:rsidP="00592F84">
      <w:pPr>
        <w:spacing w:after="0"/>
        <w:jc w:val="center"/>
        <w:rPr>
          <w:rFonts w:cstheme="minorHAnsi"/>
          <w:b/>
          <w:bCs/>
          <w:color w:val="0070C0"/>
          <w:sz w:val="32"/>
          <w:szCs w:val="32"/>
        </w:rPr>
      </w:pPr>
    </w:p>
    <w:tbl>
      <w:tblPr>
        <w:tblW w:w="9638" w:type="dxa"/>
        <w:tblCellMar>
          <w:top w:w="15" w:type="dxa"/>
          <w:left w:w="15" w:type="dxa"/>
          <w:bottom w:w="15" w:type="dxa"/>
          <w:right w:w="15" w:type="dxa"/>
        </w:tblCellMar>
        <w:tblLook w:val="04A0" w:firstRow="1" w:lastRow="0" w:firstColumn="1" w:lastColumn="0" w:noHBand="0" w:noVBand="1"/>
      </w:tblPr>
      <w:tblGrid>
        <w:gridCol w:w="9638"/>
      </w:tblGrid>
      <w:tr w:rsidR="003312C7" w:rsidRPr="005E7819" w14:paraId="688D31F2"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hideMark/>
          </w:tcPr>
          <w:p w14:paraId="0F206346" w14:textId="77777777" w:rsidR="003312C7" w:rsidRPr="005E7819" w:rsidRDefault="003312C7" w:rsidP="007731B9">
            <w:pPr>
              <w:spacing w:after="0" w:line="240" w:lineRule="auto"/>
              <w:jc w:val="center"/>
              <w:rPr>
                <w:rFonts w:eastAsia="Times New Roman" w:cstheme="minorHAnsi"/>
                <w:sz w:val="28"/>
                <w:szCs w:val="28"/>
                <w:lang w:eastAsia="it-IT"/>
              </w:rPr>
            </w:pPr>
            <w:r w:rsidRPr="005E7819">
              <w:rPr>
                <w:rFonts w:eastAsia="Times New Roman" w:cstheme="minorHAnsi"/>
                <w:b/>
                <w:bCs/>
                <w:color w:val="0070C0"/>
                <w:sz w:val="28"/>
                <w:szCs w:val="28"/>
                <w:lang w:eastAsia="it-IT"/>
              </w:rPr>
              <w:t>CLASSE 5AC</w:t>
            </w:r>
          </w:p>
        </w:tc>
      </w:tr>
      <w:tr w:rsidR="00FA5D4E" w:rsidRPr="005E7819" w14:paraId="23A531F8"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401324F" w14:textId="77777777" w:rsidR="00F914A5" w:rsidRPr="005E7819" w:rsidRDefault="00F914A5" w:rsidP="00F914A5">
            <w:pPr>
              <w:jc w:val="both"/>
              <w:rPr>
                <w:rFonts w:cstheme="minorHAnsi"/>
                <w:b/>
                <w:bCs/>
                <w:sz w:val="20"/>
                <w:szCs w:val="20"/>
              </w:rPr>
            </w:pPr>
            <w:r w:rsidRPr="005E7819">
              <w:rPr>
                <w:rFonts w:cstheme="minorHAnsi"/>
                <w:b/>
                <w:bCs/>
                <w:sz w:val="20"/>
                <w:szCs w:val="20"/>
              </w:rPr>
              <w:t>Area comune</w:t>
            </w:r>
          </w:p>
          <w:p w14:paraId="6CF3F416" w14:textId="77777777" w:rsidR="00F914A5" w:rsidRPr="005E7819" w:rsidRDefault="00F914A5" w:rsidP="00F914A5">
            <w:pPr>
              <w:jc w:val="both"/>
              <w:rPr>
                <w:rFonts w:cstheme="minorHAnsi"/>
                <w:bCs/>
                <w:sz w:val="20"/>
                <w:szCs w:val="20"/>
              </w:rPr>
            </w:pPr>
            <w:r w:rsidRPr="005E7819">
              <w:rPr>
                <w:rFonts w:cstheme="minorHAnsi"/>
                <w:bCs/>
                <w:i/>
                <w:color w:val="0070C0"/>
                <w:sz w:val="20"/>
                <w:szCs w:val="20"/>
                <w:u w:val="single"/>
              </w:rPr>
              <w:t>Corso sulla sicurezza</w:t>
            </w:r>
            <w:r w:rsidRPr="005E7819">
              <w:rPr>
                <w:rFonts w:cstheme="minorHAnsi"/>
                <w:bCs/>
                <w:sz w:val="20"/>
                <w:szCs w:val="20"/>
              </w:rPr>
              <w:t>: formazione generale</w:t>
            </w:r>
          </w:p>
          <w:p w14:paraId="65E7E5B4" w14:textId="77777777" w:rsidR="00F914A5" w:rsidRPr="005E7819" w:rsidRDefault="00F914A5" w:rsidP="00F914A5">
            <w:pPr>
              <w:jc w:val="both"/>
              <w:rPr>
                <w:rFonts w:cstheme="minorHAnsi"/>
                <w:bCs/>
                <w:sz w:val="20"/>
                <w:szCs w:val="20"/>
              </w:rPr>
            </w:pPr>
            <w:r w:rsidRPr="005E7819">
              <w:rPr>
                <w:rFonts w:cstheme="minorHAnsi"/>
                <w:bCs/>
                <w:i/>
                <w:color w:val="0070C0"/>
                <w:sz w:val="20"/>
                <w:szCs w:val="20"/>
                <w:u w:val="single"/>
              </w:rPr>
              <w:t>Corso di diritto del lavoro</w:t>
            </w:r>
            <w:r w:rsidRPr="005E7819">
              <w:rPr>
                <w:rFonts w:cstheme="minorHAnsi"/>
                <w:bCs/>
                <w:color w:val="0070C0"/>
                <w:sz w:val="20"/>
                <w:szCs w:val="20"/>
              </w:rPr>
              <w:t xml:space="preserve">: </w:t>
            </w:r>
            <w:r w:rsidRPr="005E7819">
              <w:rPr>
                <w:rFonts w:cstheme="minorHAnsi"/>
                <w:color w:val="222222"/>
                <w:sz w:val="20"/>
                <w:szCs w:val="20"/>
              </w:rPr>
              <w:t>il quadro normativo del rapporto di lavoro che dovrebbe rappresentare, in Italia, la sintesi tra formazione e professionalità è stato recentemente aggiornato, in parte riscritto e riformulato sia dalla riforma delle tipologie contrattuali che da quella dell’istruzione.</w:t>
            </w:r>
          </w:p>
          <w:p w14:paraId="0C641205" w14:textId="77777777" w:rsidR="00F914A5" w:rsidRPr="005E7819" w:rsidRDefault="00F914A5" w:rsidP="00F914A5">
            <w:pPr>
              <w:pStyle w:val="NormaleWeb"/>
              <w:shd w:val="clear" w:color="auto" w:fill="FFFFFF"/>
              <w:spacing w:before="120" w:beforeAutospacing="0" w:after="120" w:afterAutospacing="0" w:line="256" w:lineRule="auto"/>
              <w:jc w:val="both"/>
              <w:rPr>
                <w:rFonts w:asciiTheme="minorHAnsi" w:hAnsiTheme="minorHAnsi" w:cstheme="minorHAnsi"/>
                <w:color w:val="222222"/>
                <w:sz w:val="20"/>
                <w:szCs w:val="20"/>
                <w:lang w:eastAsia="en-US"/>
              </w:rPr>
            </w:pPr>
            <w:r w:rsidRPr="005E7819">
              <w:rPr>
                <w:rFonts w:asciiTheme="minorHAnsi" w:hAnsiTheme="minorHAnsi" w:cstheme="minorHAnsi"/>
                <w:color w:val="222222"/>
                <w:sz w:val="20"/>
                <w:szCs w:val="20"/>
                <w:lang w:eastAsia="en-US"/>
              </w:rPr>
              <w:t>L’Istituto Casiraghi, consapevole delle priorità tracciate nel nuovo quadro normativo in materia di diritto del lavoro, ha ritenuto necessario fornire agli studenti gli strumenti conoscitivi e le competenze necessarie per poter sostenere un consapevole accesso al mondo del lavoro. I temi trattati sono i seguenti:</w:t>
            </w:r>
          </w:p>
          <w:p w14:paraId="7614054E" w14:textId="77777777" w:rsidR="00F914A5" w:rsidRPr="005E7819" w:rsidRDefault="00F914A5" w:rsidP="00F914A5">
            <w:pPr>
              <w:pStyle w:val="Paragrafoelenco"/>
              <w:numPr>
                <w:ilvl w:val="0"/>
                <w:numId w:val="21"/>
              </w:numPr>
              <w:spacing w:after="0" w:line="240" w:lineRule="auto"/>
              <w:jc w:val="both"/>
              <w:rPr>
                <w:rFonts w:cstheme="minorHAnsi"/>
                <w:sz w:val="20"/>
                <w:szCs w:val="20"/>
              </w:rPr>
            </w:pPr>
            <w:r w:rsidRPr="005E7819">
              <w:rPr>
                <w:rFonts w:cstheme="minorHAnsi"/>
                <w:sz w:val="20"/>
                <w:szCs w:val="20"/>
              </w:rPr>
              <w:t>Fonti e principi del diritto del lavoro</w:t>
            </w:r>
            <w:r>
              <w:rPr>
                <w:rFonts w:cstheme="minorHAnsi"/>
                <w:sz w:val="20"/>
                <w:szCs w:val="20"/>
              </w:rPr>
              <w:t>;</w:t>
            </w:r>
          </w:p>
          <w:p w14:paraId="791C8A14" w14:textId="77777777" w:rsidR="00F914A5" w:rsidRPr="005E7819" w:rsidRDefault="00F914A5" w:rsidP="00F914A5">
            <w:pPr>
              <w:pStyle w:val="Paragrafoelenco"/>
              <w:numPr>
                <w:ilvl w:val="0"/>
                <w:numId w:val="21"/>
              </w:numPr>
              <w:spacing w:after="0" w:line="240" w:lineRule="auto"/>
              <w:jc w:val="both"/>
              <w:rPr>
                <w:rFonts w:cstheme="minorHAnsi"/>
                <w:sz w:val="20"/>
                <w:szCs w:val="20"/>
              </w:rPr>
            </w:pPr>
            <w:r w:rsidRPr="005E7819">
              <w:rPr>
                <w:rFonts w:cstheme="minorHAnsi"/>
                <w:sz w:val="20"/>
                <w:szCs w:val="20"/>
              </w:rPr>
              <w:t>Il contratto di lavoro subordinato: contratti individuali e collettivi</w:t>
            </w:r>
            <w:r>
              <w:rPr>
                <w:rFonts w:cstheme="minorHAnsi"/>
                <w:sz w:val="20"/>
                <w:szCs w:val="20"/>
              </w:rPr>
              <w:t>;</w:t>
            </w:r>
          </w:p>
          <w:p w14:paraId="56EA0E23" w14:textId="77777777" w:rsidR="00F914A5" w:rsidRPr="005E7819" w:rsidRDefault="00F914A5" w:rsidP="00F914A5">
            <w:pPr>
              <w:pStyle w:val="Paragrafoelenco"/>
              <w:numPr>
                <w:ilvl w:val="0"/>
                <w:numId w:val="21"/>
              </w:numPr>
              <w:spacing w:after="0" w:line="240" w:lineRule="auto"/>
              <w:jc w:val="both"/>
              <w:rPr>
                <w:rFonts w:eastAsia="Times New Roman" w:cstheme="minorHAnsi"/>
                <w:b/>
                <w:bCs/>
                <w:color w:val="000000"/>
                <w:sz w:val="20"/>
                <w:szCs w:val="20"/>
                <w:lang w:eastAsia="it-IT"/>
              </w:rPr>
            </w:pPr>
            <w:r w:rsidRPr="005E7819">
              <w:rPr>
                <w:rFonts w:cstheme="minorHAnsi"/>
                <w:sz w:val="20"/>
                <w:szCs w:val="20"/>
              </w:rPr>
              <w:t>Diritti e obblighi del lavoratore. Poteri e obblighi del datore di lavoro</w:t>
            </w:r>
            <w:r>
              <w:rPr>
                <w:rFonts w:cstheme="minorHAnsi"/>
                <w:sz w:val="20"/>
                <w:szCs w:val="20"/>
              </w:rPr>
              <w:t>;</w:t>
            </w:r>
          </w:p>
          <w:p w14:paraId="6C2D2BB4" w14:textId="77777777" w:rsidR="00F914A5" w:rsidRPr="005E7819" w:rsidRDefault="00F914A5" w:rsidP="00F914A5">
            <w:pPr>
              <w:pStyle w:val="Paragrafoelenco"/>
              <w:numPr>
                <w:ilvl w:val="0"/>
                <w:numId w:val="21"/>
              </w:numPr>
              <w:spacing w:after="0" w:line="240" w:lineRule="auto"/>
              <w:jc w:val="both"/>
              <w:rPr>
                <w:rFonts w:eastAsia="Times New Roman" w:cstheme="minorHAnsi"/>
                <w:b/>
                <w:bCs/>
                <w:color w:val="000000"/>
                <w:sz w:val="20"/>
                <w:szCs w:val="20"/>
                <w:lang w:eastAsia="it-IT"/>
              </w:rPr>
            </w:pPr>
            <w:r w:rsidRPr="005E7819">
              <w:rPr>
                <w:rFonts w:cstheme="minorHAnsi"/>
                <w:sz w:val="20"/>
                <w:szCs w:val="20"/>
              </w:rPr>
              <w:t>L’inquadramento professionale e le mansioni. La retribuzione. La cessazione del rapporto di lavoro</w:t>
            </w:r>
            <w:r>
              <w:rPr>
                <w:rFonts w:cstheme="minorHAnsi"/>
                <w:sz w:val="20"/>
                <w:szCs w:val="20"/>
              </w:rPr>
              <w:t>;</w:t>
            </w:r>
          </w:p>
          <w:p w14:paraId="40309A88" w14:textId="06324F93" w:rsidR="00662DD0" w:rsidRPr="00083F00" w:rsidRDefault="00F914A5" w:rsidP="00F914A5">
            <w:pPr>
              <w:pStyle w:val="Paragrafoelenco"/>
              <w:numPr>
                <w:ilvl w:val="0"/>
                <w:numId w:val="21"/>
              </w:numPr>
              <w:spacing w:after="0" w:line="240" w:lineRule="auto"/>
              <w:jc w:val="both"/>
              <w:rPr>
                <w:rFonts w:eastAsia="Times New Roman" w:cstheme="minorHAnsi"/>
                <w:b/>
                <w:bCs/>
                <w:color w:val="000000"/>
                <w:sz w:val="20"/>
                <w:szCs w:val="20"/>
                <w:lang w:eastAsia="it-IT"/>
              </w:rPr>
            </w:pPr>
            <w:r w:rsidRPr="005E7819">
              <w:rPr>
                <w:rFonts w:cstheme="minorHAnsi"/>
                <w:sz w:val="20"/>
                <w:szCs w:val="20"/>
              </w:rPr>
              <w:t>Lo Statuto dei lavoratori e l’introduzione di nuovi modelli contrattuali</w:t>
            </w:r>
            <w:r>
              <w:rPr>
                <w:rFonts w:cstheme="minorHAnsi"/>
                <w:sz w:val="20"/>
                <w:szCs w:val="20"/>
              </w:rPr>
              <w:t>.</w:t>
            </w:r>
          </w:p>
        </w:tc>
      </w:tr>
      <w:tr w:rsidR="003312C7" w:rsidRPr="005E7819" w14:paraId="6541A573" w14:textId="77777777" w:rsidTr="00887E65">
        <w:tc>
          <w:tcPr>
            <w:tcW w:w="0" w:type="auto"/>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tcPr>
          <w:p w14:paraId="137AB36A" w14:textId="77777777" w:rsidR="003312C7" w:rsidRPr="005E7819" w:rsidRDefault="003312C7" w:rsidP="00FF6CA4">
            <w:pPr>
              <w:spacing w:after="0" w:line="240" w:lineRule="auto"/>
              <w:jc w:val="center"/>
              <w:rPr>
                <w:rFonts w:eastAsia="Times New Roman" w:cstheme="minorHAnsi"/>
                <w:b/>
                <w:color w:val="000000"/>
                <w:sz w:val="20"/>
                <w:szCs w:val="20"/>
                <w:lang w:eastAsia="it-IT"/>
              </w:rPr>
            </w:pPr>
            <w:r w:rsidRPr="005E7819">
              <w:rPr>
                <w:rFonts w:eastAsia="Times New Roman" w:cstheme="minorHAnsi"/>
                <w:b/>
                <w:color w:val="000000"/>
                <w:sz w:val="20"/>
                <w:szCs w:val="20"/>
                <w:lang w:eastAsia="it-IT"/>
              </w:rPr>
              <w:t>Progetti di classe</w:t>
            </w:r>
          </w:p>
        </w:tc>
      </w:tr>
      <w:tr w:rsidR="003312C7" w:rsidRPr="005E7819" w14:paraId="00579862"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275129B" w14:textId="77777777" w:rsidR="003312C7" w:rsidRPr="005E7819" w:rsidRDefault="003312C7" w:rsidP="00F835A3">
            <w:pPr>
              <w:spacing w:after="0" w:line="240" w:lineRule="auto"/>
              <w:rPr>
                <w:rFonts w:eastAsia="Times New Roman" w:cstheme="minorHAnsi"/>
                <w:i/>
                <w:sz w:val="20"/>
                <w:szCs w:val="20"/>
                <w:lang w:eastAsia="it-IT"/>
              </w:rPr>
            </w:pPr>
            <w:r w:rsidRPr="005E7819">
              <w:rPr>
                <w:rFonts w:eastAsia="Times New Roman" w:cstheme="minorHAnsi"/>
                <w:color w:val="000000"/>
                <w:sz w:val="20"/>
                <w:szCs w:val="20"/>
                <w:lang w:eastAsia="it-IT"/>
              </w:rPr>
              <w:t xml:space="preserve">tipo di percorso: </w:t>
            </w:r>
            <w:r w:rsidR="00F835A3" w:rsidRPr="005E7819">
              <w:rPr>
                <w:rFonts w:eastAsia="Times New Roman" w:cstheme="minorHAnsi"/>
                <w:b/>
                <w:i/>
                <w:color w:val="000000"/>
                <w:sz w:val="20"/>
                <w:szCs w:val="20"/>
                <w:lang w:eastAsia="it-IT"/>
              </w:rPr>
              <w:t>divulgazione letteratura scientifica</w:t>
            </w:r>
          </w:p>
        </w:tc>
      </w:tr>
      <w:tr w:rsidR="003312C7" w:rsidRPr="005E7819" w14:paraId="5B8DED21"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B7D936F" w14:textId="3A5AE883" w:rsidR="003312C7" w:rsidRPr="005E7819" w:rsidRDefault="003312C7" w:rsidP="00FB73E5">
            <w:pPr>
              <w:spacing w:after="0" w:line="240" w:lineRule="auto"/>
              <w:rPr>
                <w:rFonts w:eastAsia="Times New Roman" w:cstheme="minorHAnsi"/>
                <w:i/>
                <w:sz w:val="20"/>
                <w:szCs w:val="20"/>
                <w:lang w:eastAsia="it-IT"/>
              </w:rPr>
            </w:pPr>
            <w:r w:rsidRPr="005E7819">
              <w:rPr>
                <w:rFonts w:eastAsia="Times New Roman" w:cstheme="minorHAnsi"/>
                <w:color w:val="000000"/>
                <w:sz w:val="20"/>
                <w:szCs w:val="20"/>
                <w:lang w:eastAsia="it-IT"/>
              </w:rPr>
              <w:t xml:space="preserve">titolo del progetto: </w:t>
            </w:r>
            <w:r w:rsidR="00F835A3" w:rsidRPr="005E7819">
              <w:rPr>
                <w:rFonts w:eastAsia="Times New Roman" w:cstheme="minorHAnsi"/>
                <w:b/>
                <w:i/>
                <w:color w:val="0070C0"/>
                <w:sz w:val="20"/>
                <w:szCs w:val="20"/>
                <w:lang w:eastAsia="it-IT"/>
              </w:rPr>
              <w:t>Premio Asimov</w:t>
            </w:r>
          </w:p>
        </w:tc>
      </w:tr>
      <w:tr w:rsidR="007731B9" w:rsidRPr="005E7819" w14:paraId="1404D57B"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ECEF11D" w14:textId="77777777" w:rsidR="007731B9" w:rsidRPr="005E7819" w:rsidRDefault="007731B9" w:rsidP="00FB73E5">
            <w:pPr>
              <w:spacing w:after="0" w:line="240" w:lineRule="auto"/>
              <w:jc w:val="both"/>
              <w:rPr>
                <w:rFonts w:eastAsia="Times New Roman" w:cstheme="minorHAnsi"/>
                <w:b/>
                <w:bCs/>
                <w:color w:val="000000"/>
                <w:sz w:val="20"/>
                <w:szCs w:val="20"/>
                <w:lang w:eastAsia="it-IT"/>
              </w:rPr>
            </w:pPr>
            <w:r w:rsidRPr="005E7819">
              <w:rPr>
                <w:rFonts w:eastAsia="Times New Roman" w:cstheme="minorHAnsi"/>
                <w:color w:val="000000"/>
                <w:sz w:val="20"/>
                <w:szCs w:val="20"/>
                <w:lang w:eastAsia="it-IT"/>
              </w:rPr>
              <w:t xml:space="preserve">Durata: </w:t>
            </w:r>
            <w:r w:rsidRPr="005E7819">
              <w:rPr>
                <w:rFonts w:cstheme="minorHAnsi"/>
                <w:i/>
                <w:sz w:val="20"/>
                <w:szCs w:val="20"/>
              </w:rPr>
              <w:t xml:space="preserve">anno scolastico </w:t>
            </w:r>
            <w:r w:rsidR="001623B8" w:rsidRPr="005E7819">
              <w:rPr>
                <w:rFonts w:cstheme="minorHAnsi"/>
                <w:i/>
                <w:sz w:val="20"/>
                <w:szCs w:val="20"/>
              </w:rPr>
              <w:t>20/21</w:t>
            </w:r>
          </w:p>
        </w:tc>
      </w:tr>
      <w:tr w:rsidR="0080538B" w:rsidRPr="005E7819" w14:paraId="4AA274BC"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187E918C" w14:textId="0F132868" w:rsidR="0080538B" w:rsidRPr="005E7819" w:rsidRDefault="0080538B" w:rsidP="00FB73E5">
            <w:pPr>
              <w:spacing w:after="0" w:line="240" w:lineRule="auto"/>
              <w:rPr>
                <w:rFonts w:eastAsia="Times New Roman" w:cstheme="minorHAnsi"/>
                <w:color w:val="000000"/>
                <w:sz w:val="20"/>
                <w:szCs w:val="20"/>
                <w:lang w:eastAsia="it-IT"/>
              </w:rPr>
            </w:pPr>
            <w:r w:rsidRPr="005E7819">
              <w:rPr>
                <w:rFonts w:eastAsia="Times New Roman" w:cstheme="minorHAnsi"/>
                <w:color w:val="000000"/>
                <w:sz w:val="20"/>
                <w:szCs w:val="20"/>
                <w:lang w:eastAsia="it-IT"/>
              </w:rPr>
              <w:t>sedi e soggetti coinvolti:</w:t>
            </w:r>
            <w:r w:rsidRPr="005E7819">
              <w:rPr>
                <w:rFonts w:cstheme="minorHAnsi"/>
                <w:sz w:val="20"/>
                <w:szCs w:val="20"/>
              </w:rPr>
              <w:t xml:space="preserve"> </w:t>
            </w:r>
            <w:r w:rsidRPr="005E7819">
              <w:rPr>
                <w:rFonts w:cstheme="minorHAnsi"/>
                <w:i/>
                <w:sz w:val="20"/>
                <w:szCs w:val="20"/>
              </w:rPr>
              <w:t>Convenzione</w:t>
            </w:r>
            <w:r w:rsidR="00676AD5" w:rsidRPr="005E7819">
              <w:rPr>
                <w:rFonts w:cstheme="minorHAnsi"/>
                <w:i/>
                <w:sz w:val="20"/>
                <w:szCs w:val="20"/>
              </w:rPr>
              <w:t xml:space="preserve"> con </w:t>
            </w:r>
            <w:r w:rsidR="001623B8" w:rsidRPr="005E7819">
              <w:rPr>
                <w:rFonts w:cstheme="minorHAnsi"/>
                <w:i/>
                <w:sz w:val="20"/>
                <w:szCs w:val="20"/>
              </w:rPr>
              <w:t>I</w:t>
            </w:r>
            <w:r w:rsidR="00E23831">
              <w:rPr>
                <w:rFonts w:cstheme="minorHAnsi"/>
                <w:i/>
                <w:sz w:val="20"/>
                <w:szCs w:val="20"/>
              </w:rPr>
              <w:t xml:space="preserve">stituto </w:t>
            </w:r>
            <w:r w:rsidR="001623B8" w:rsidRPr="005E7819">
              <w:rPr>
                <w:rFonts w:cstheme="minorHAnsi"/>
                <w:i/>
                <w:sz w:val="20"/>
                <w:szCs w:val="20"/>
              </w:rPr>
              <w:t>N</w:t>
            </w:r>
            <w:r w:rsidR="00E23831">
              <w:rPr>
                <w:rFonts w:cstheme="minorHAnsi"/>
                <w:i/>
                <w:sz w:val="20"/>
                <w:szCs w:val="20"/>
              </w:rPr>
              <w:t xml:space="preserve">azionale </w:t>
            </w:r>
            <w:r w:rsidR="001623B8" w:rsidRPr="005E7819">
              <w:rPr>
                <w:rFonts w:cstheme="minorHAnsi"/>
                <w:i/>
                <w:sz w:val="20"/>
                <w:szCs w:val="20"/>
              </w:rPr>
              <w:t>F</w:t>
            </w:r>
            <w:r w:rsidR="00E23831">
              <w:rPr>
                <w:rFonts w:cstheme="minorHAnsi"/>
                <w:i/>
                <w:sz w:val="20"/>
                <w:szCs w:val="20"/>
              </w:rPr>
              <w:t>isica Nucleare</w:t>
            </w:r>
          </w:p>
        </w:tc>
      </w:tr>
      <w:tr w:rsidR="003312C7" w:rsidRPr="005E7819" w14:paraId="27E422F5" w14:textId="77777777" w:rsidTr="009324B9">
        <w:tc>
          <w:tcPr>
            <w:tcW w:w="0" w:type="auto"/>
            <w:tcBorders>
              <w:top w:val="single" w:sz="8" w:space="0" w:color="000000"/>
              <w:left w:val="single" w:sz="8" w:space="0" w:color="000000"/>
              <w:bottom w:val="double" w:sz="4" w:space="0" w:color="000000"/>
              <w:right w:val="single" w:sz="8" w:space="0" w:color="000000"/>
            </w:tcBorders>
            <w:shd w:val="clear" w:color="auto" w:fill="FFFFFF" w:themeFill="background1"/>
            <w:tcMar>
              <w:top w:w="100" w:type="dxa"/>
              <w:left w:w="100" w:type="dxa"/>
              <w:bottom w:w="100" w:type="dxa"/>
              <w:right w:w="100" w:type="dxa"/>
            </w:tcMar>
          </w:tcPr>
          <w:p w14:paraId="2E9AAE1A" w14:textId="77777777" w:rsidR="00D71B2F" w:rsidRPr="005E7819" w:rsidRDefault="00D71B2F" w:rsidP="00D71B2F">
            <w:pPr>
              <w:spacing w:after="0" w:line="240" w:lineRule="auto"/>
              <w:jc w:val="both"/>
              <w:rPr>
                <w:rFonts w:eastAsia="Times New Roman" w:cstheme="minorHAnsi"/>
                <w:b/>
                <w:bCs/>
                <w:color w:val="000000"/>
                <w:sz w:val="20"/>
                <w:szCs w:val="20"/>
                <w:lang w:eastAsia="it-IT"/>
              </w:rPr>
            </w:pPr>
            <w:r w:rsidRPr="005E7819">
              <w:rPr>
                <w:rFonts w:eastAsia="Times New Roman" w:cstheme="minorHAnsi"/>
                <w:b/>
                <w:bCs/>
                <w:color w:val="000000"/>
                <w:sz w:val="20"/>
                <w:szCs w:val="20"/>
                <w:lang w:eastAsia="it-IT"/>
              </w:rPr>
              <w:t xml:space="preserve">Breve descrizione del progetto </w:t>
            </w:r>
            <w:proofErr w:type="spellStart"/>
            <w:r w:rsidRPr="005E7819">
              <w:rPr>
                <w:rFonts w:eastAsia="Times New Roman" w:cstheme="minorHAnsi"/>
                <w:b/>
                <w:bCs/>
                <w:color w:val="000000"/>
                <w:sz w:val="20"/>
                <w:szCs w:val="20"/>
                <w:lang w:eastAsia="it-IT"/>
              </w:rPr>
              <w:t>a.s.</w:t>
            </w:r>
            <w:proofErr w:type="spellEnd"/>
            <w:r w:rsidRPr="005E7819">
              <w:rPr>
                <w:rFonts w:eastAsia="Times New Roman" w:cstheme="minorHAnsi"/>
                <w:b/>
                <w:bCs/>
                <w:color w:val="000000"/>
                <w:sz w:val="20"/>
                <w:szCs w:val="20"/>
                <w:lang w:eastAsia="it-IT"/>
              </w:rPr>
              <w:t xml:space="preserve"> 20/21</w:t>
            </w:r>
          </w:p>
          <w:p w14:paraId="7F15E818" w14:textId="77777777" w:rsidR="00D71B2F" w:rsidRPr="005E7819" w:rsidRDefault="00D71B2F" w:rsidP="00D71B2F">
            <w:pPr>
              <w:spacing w:after="0" w:line="240" w:lineRule="auto"/>
              <w:jc w:val="both"/>
              <w:rPr>
                <w:rFonts w:eastAsia="Times New Roman" w:cstheme="minorHAnsi"/>
                <w:color w:val="222222"/>
                <w:sz w:val="20"/>
                <w:szCs w:val="20"/>
                <w:lang w:eastAsia="it-IT"/>
              </w:rPr>
            </w:pPr>
            <w:r w:rsidRPr="005E7819">
              <w:rPr>
                <w:rFonts w:eastAsia="Times New Roman" w:cstheme="minorHAnsi"/>
                <w:color w:val="222222"/>
                <w:sz w:val="20"/>
                <w:szCs w:val="20"/>
                <w:lang w:eastAsia="it-IT"/>
              </w:rPr>
              <w:t xml:space="preserve">il nostro Istituto </w:t>
            </w:r>
            <w:proofErr w:type="spellStart"/>
            <w:r w:rsidRPr="005E7819">
              <w:rPr>
                <w:rFonts w:eastAsia="Times New Roman" w:cstheme="minorHAnsi"/>
                <w:color w:val="222222"/>
                <w:sz w:val="20"/>
                <w:szCs w:val="20"/>
                <w:lang w:eastAsia="it-IT"/>
              </w:rPr>
              <w:t>nell’a.s</w:t>
            </w:r>
            <w:r>
              <w:rPr>
                <w:rFonts w:eastAsia="Times New Roman" w:cstheme="minorHAnsi"/>
                <w:color w:val="222222"/>
                <w:sz w:val="20"/>
                <w:szCs w:val="20"/>
                <w:lang w:eastAsia="it-IT"/>
              </w:rPr>
              <w:t>.</w:t>
            </w:r>
            <w:proofErr w:type="spellEnd"/>
            <w:r w:rsidRPr="005E7819">
              <w:rPr>
                <w:rFonts w:eastAsia="Times New Roman" w:cstheme="minorHAnsi"/>
                <w:color w:val="222222"/>
                <w:sz w:val="20"/>
                <w:szCs w:val="20"/>
                <w:lang w:eastAsia="it-IT"/>
              </w:rPr>
              <w:t xml:space="preserve"> 20/21 ha aderito alla sesta edizione del concorso “Premio Asimov”. Si tratta di un premio per un’opera di divulgazione scientifica, che coinvolge diverse migliaia di studenti delle scuole superiori in tutta Italia. Infatti, sono i giudizi degli studenti a determinare il libro vincitore del Premio.</w:t>
            </w:r>
          </w:p>
          <w:p w14:paraId="0675D9F5" w14:textId="77777777" w:rsidR="00D71B2F" w:rsidRPr="005E7819" w:rsidRDefault="00D71B2F" w:rsidP="00D71B2F">
            <w:pPr>
              <w:spacing w:after="0" w:line="240" w:lineRule="auto"/>
              <w:jc w:val="both"/>
              <w:rPr>
                <w:rFonts w:eastAsia="Times New Roman" w:cstheme="minorHAnsi"/>
                <w:color w:val="222222"/>
                <w:sz w:val="20"/>
                <w:szCs w:val="20"/>
                <w:lang w:eastAsia="it-IT"/>
              </w:rPr>
            </w:pPr>
            <w:r w:rsidRPr="005E7819">
              <w:rPr>
                <w:rFonts w:eastAsia="Times New Roman" w:cstheme="minorHAnsi"/>
                <w:color w:val="222222"/>
                <w:sz w:val="20"/>
                <w:szCs w:val="20"/>
                <w:lang w:eastAsia="it-IT"/>
              </w:rPr>
              <w:t xml:space="preserve">Tra </w:t>
            </w:r>
            <w:r w:rsidRPr="00692852">
              <w:rPr>
                <w:rFonts w:eastAsia="Times New Roman" w:cstheme="minorHAnsi"/>
                <w:sz w:val="20"/>
                <w:szCs w:val="20"/>
                <w:lang w:eastAsia="it-IT"/>
              </w:rPr>
              <w:t>novembre e dicembre sono state proposte alle scuole cinque opere di divulgazione scientifica, che vengono lette dagli studenti partecipanti. Gli studenti hanno letto uno dei libri, entro febbraio hanno scritto una recensione e hanno dato un voto. Il libro che ha raccolto i voti migliori vince il Premio Nazionale. A loro volta, le recensioni degli studenti sono state valutate dalla Commissione scientifica. Gli autori delle migliori recensioni sono stati premiati, con varie modalità, in modo che abbiano un visibile riconoscimento. L’attività di lettura, analisi e recensione delle opere in gara da parte degli studenti è stata riconosciuta per i percorsi per le competenze trasversali e per l’orientamento. </w:t>
            </w:r>
            <w:r w:rsidRPr="00692852">
              <w:rPr>
                <w:rFonts w:eastAsia="Times New Roman" w:cstheme="minorHAnsi"/>
                <w:sz w:val="20"/>
                <w:szCs w:val="20"/>
                <w:lang w:eastAsia="it-IT"/>
              </w:rPr>
              <w:br/>
              <w:t>Sono state selezionate cinque opere:</w:t>
            </w:r>
          </w:p>
          <w:p w14:paraId="72373B95" w14:textId="77777777" w:rsidR="00D71B2F" w:rsidRPr="005E7819" w:rsidRDefault="00D71B2F" w:rsidP="00D71B2F">
            <w:pPr>
              <w:pStyle w:val="Paragrafoelenco"/>
              <w:numPr>
                <w:ilvl w:val="0"/>
                <w:numId w:val="21"/>
              </w:numPr>
              <w:shd w:val="clear" w:color="auto" w:fill="FFFFFF"/>
              <w:spacing w:after="0" w:line="240" w:lineRule="auto"/>
              <w:jc w:val="both"/>
              <w:rPr>
                <w:rFonts w:eastAsia="Times New Roman" w:cstheme="minorHAnsi"/>
                <w:color w:val="222222"/>
                <w:sz w:val="20"/>
                <w:szCs w:val="20"/>
                <w:lang w:eastAsia="it-IT"/>
              </w:rPr>
            </w:pPr>
            <w:r w:rsidRPr="00442E66">
              <w:rPr>
                <w:rFonts w:eastAsia="Times New Roman" w:cstheme="minorHAnsi"/>
                <w:i/>
                <w:iCs/>
                <w:color w:val="222222"/>
                <w:sz w:val="20"/>
                <w:szCs w:val="20"/>
                <w:lang w:eastAsia="it-IT"/>
              </w:rPr>
              <w:t xml:space="preserve">David </w:t>
            </w:r>
            <w:proofErr w:type="spellStart"/>
            <w:r w:rsidRPr="00442E66">
              <w:rPr>
                <w:rFonts w:eastAsia="Times New Roman" w:cstheme="minorHAnsi"/>
                <w:i/>
                <w:iCs/>
                <w:color w:val="222222"/>
                <w:sz w:val="20"/>
                <w:szCs w:val="20"/>
                <w:lang w:eastAsia="it-IT"/>
              </w:rPr>
              <w:t>Quammen</w:t>
            </w:r>
            <w:proofErr w:type="spellEnd"/>
            <w:r w:rsidRPr="005E7819">
              <w:rPr>
                <w:rFonts w:eastAsia="Times New Roman" w:cstheme="minorHAnsi"/>
                <w:color w:val="222222"/>
                <w:sz w:val="20"/>
                <w:szCs w:val="20"/>
                <w:lang w:eastAsia="it-IT"/>
              </w:rPr>
              <w:t xml:space="preserve"> </w:t>
            </w:r>
            <w:r w:rsidRPr="00442E66">
              <w:rPr>
                <w:rFonts w:eastAsia="Times New Roman" w:cstheme="minorHAnsi"/>
                <w:color w:val="222222"/>
                <w:sz w:val="20"/>
                <w:szCs w:val="20"/>
                <w:lang w:eastAsia="it-IT"/>
              </w:rPr>
              <w:t>“L’albero intricato”</w:t>
            </w:r>
            <w:r w:rsidRPr="005E7819">
              <w:rPr>
                <w:rFonts w:eastAsia="Times New Roman" w:cstheme="minorHAnsi"/>
                <w:color w:val="222222"/>
                <w:sz w:val="20"/>
                <w:szCs w:val="20"/>
                <w:lang w:eastAsia="it-IT"/>
              </w:rPr>
              <w:t xml:space="preserve"> (Adelphi)</w:t>
            </w:r>
          </w:p>
          <w:p w14:paraId="4BF5AA14" w14:textId="77777777" w:rsidR="00D71B2F" w:rsidRPr="005E7819" w:rsidRDefault="00D71B2F" w:rsidP="00D71B2F">
            <w:pPr>
              <w:pStyle w:val="Paragrafoelenco"/>
              <w:numPr>
                <w:ilvl w:val="0"/>
                <w:numId w:val="21"/>
              </w:numPr>
              <w:shd w:val="clear" w:color="auto" w:fill="FFFFFF"/>
              <w:spacing w:after="0" w:line="240" w:lineRule="auto"/>
              <w:jc w:val="both"/>
              <w:rPr>
                <w:rFonts w:eastAsia="Times New Roman" w:cstheme="minorHAnsi"/>
                <w:color w:val="222222"/>
                <w:sz w:val="20"/>
                <w:szCs w:val="20"/>
                <w:lang w:eastAsia="it-IT"/>
              </w:rPr>
            </w:pPr>
            <w:r w:rsidRPr="00442E66">
              <w:rPr>
                <w:rFonts w:eastAsia="Times New Roman" w:cstheme="minorHAnsi"/>
                <w:i/>
                <w:iCs/>
                <w:color w:val="222222"/>
                <w:sz w:val="20"/>
                <w:szCs w:val="20"/>
                <w:lang w:eastAsia="it-IT"/>
              </w:rPr>
              <w:t>Gianfranco Pacchioni</w:t>
            </w:r>
            <w:r w:rsidRPr="005E7819">
              <w:rPr>
                <w:rFonts w:eastAsia="Times New Roman" w:cstheme="minorHAnsi"/>
                <w:color w:val="222222"/>
                <w:sz w:val="20"/>
                <w:szCs w:val="20"/>
                <w:lang w:eastAsia="it-IT"/>
              </w:rPr>
              <w:t xml:space="preserve"> “L’ultimo sapiens. Viaggio al centro della nostra specie” (Il Mulino)</w:t>
            </w:r>
          </w:p>
          <w:p w14:paraId="2A8AB149" w14:textId="77777777" w:rsidR="00D71B2F" w:rsidRPr="005E7819" w:rsidRDefault="00D71B2F" w:rsidP="00D71B2F">
            <w:pPr>
              <w:pStyle w:val="Paragrafoelenco"/>
              <w:numPr>
                <w:ilvl w:val="0"/>
                <w:numId w:val="21"/>
              </w:numPr>
              <w:shd w:val="clear" w:color="auto" w:fill="FFFFFF"/>
              <w:spacing w:after="0" w:line="240" w:lineRule="auto"/>
              <w:jc w:val="both"/>
              <w:rPr>
                <w:rFonts w:eastAsia="Times New Roman" w:cstheme="minorHAnsi"/>
                <w:color w:val="222222"/>
                <w:sz w:val="20"/>
                <w:szCs w:val="20"/>
                <w:lang w:eastAsia="it-IT"/>
              </w:rPr>
            </w:pPr>
            <w:r w:rsidRPr="00442E66">
              <w:rPr>
                <w:rFonts w:eastAsia="Times New Roman" w:cstheme="minorHAnsi"/>
                <w:i/>
                <w:iCs/>
                <w:color w:val="222222"/>
                <w:sz w:val="20"/>
                <w:szCs w:val="20"/>
                <w:lang w:eastAsia="it-IT"/>
              </w:rPr>
              <w:t>Barbara Mazzolai</w:t>
            </w:r>
            <w:r w:rsidRPr="005E7819">
              <w:rPr>
                <w:rFonts w:eastAsia="Times New Roman" w:cstheme="minorHAnsi"/>
                <w:color w:val="222222"/>
                <w:sz w:val="20"/>
                <w:szCs w:val="20"/>
                <w:lang w:eastAsia="it-IT"/>
              </w:rPr>
              <w:t xml:space="preserve"> “La natura geniale” (Longanesi)</w:t>
            </w:r>
          </w:p>
          <w:p w14:paraId="25C00634" w14:textId="77777777" w:rsidR="00D71B2F" w:rsidRPr="005E7819" w:rsidRDefault="00D71B2F" w:rsidP="00D71B2F">
            <w:pPr>
              <w:pStyle w:val="Paragrafoelenco"/>
              <w:numPr>
                <w:ilvl w:val="0"/>
                <w:numId w:val="21"/>
              </w:numPr>
              <w:shd w:val="clear" w:color="auto" w:fill="FFFFFF"/>
              <w:spacing w:after="0" w:line="240" w:lineRule="auto"/>
              <w:jc w:val="both"/>
              <w:rPr>
                <w:rFonts w:eastAsia="Times New Roman" w:cstheme="minorHAnsi"/>
                <w:color w:val="222222"/>
                <w:sz w:val="20"/>
                <w:szCs w:val="20"/>
                <w:lang w:eastAsia="it-IT"/>
              </w:rPr>
            </w:pPr>
            <w:r w:rsidRPr="005E7819">
              <w:rPr>
                <w:rFonts w:eastAsia="Times New Roman" w:cstheme="minorHAnsi"/>
                <w:color w:val="222222"/>
                <w:sz w:val="20"/>
                <w:szCs w:val="20"/>
                <w:lang w:eastAsia="it-IT"/>
              </w:rPr>
              <w:t xml:space="preserve"> </w:t>
            </w:r>
            <w:r w:rsidRPr="00442E66">
              <w:rPr>
                <w:rFonts w:eastAsia="Times New Roman" w:cstheme="minorHAnsi"/>
                <w:i/>
                <w:iCs/>
                <w:color w:val="222222"/>
                <w:sz w:val="20"/>
                <w:szCs w:val="20"/>
                <w:lang w:eastAsia="it-IT"/>
              </w:rPr>
              <w:t>Amedeo Balbi</w:t>
            </w:r>
            <w:r w:rsidRPr="005E7819">
              <w:rPr>
                <w:rFonts w:eastAsia="Times New Roman" w:cstheme="minorHAnsi"/>
                <w:color w:val="222222"/>
                <w:sz w:val="20"/>
                <w:szCs w:val="20"/>
                <w:lang w:eastAsia="it-IT"/>
              </w:rPr>
              <w:t xml:space="preserve"> “L’ultimo orizzonte. Cosa sappiamo dell’Universo” (UTET)</w:t>
            </w:r>
          </w:p>
          <w:p w14:paraId="52BAB3B5" w14:textId="77777777" w:rsidR="00D71B2F" w:rsidRPr="005E7819" w:rsidRDefault="00D71B2F" w:rsidP="00D71B2F">
            <w:pPr>
              <w:pStyle w:val="Paragrafoelenco"/>
              <w:numPr>
                <w:ilvl w:val="0"/>
                <w:numId w:val="21"/>
              </w:numPr>
              <w:shd w:val="clear" w:color="auto" w:fill="FFFFFF"/>
              <w:spacing w:after="0" w:line="240" w:lineRule="auto"/>
              <w:jc w:val="both"/>
              <w:rPr>
                <w:rFonts w:eastAsia="Times New Roman" w:cstheme="minorHAnsi"/>
                <w:color w:val="222222"/>
                <w:sz w:val="20"/>
                <w:szCs w:val="20"/>
                <w:lang w:eastAsia="it-IT"/>
              </w:rPr>
            </w:pPr>
            <w:r w:rsidRPr="00442E66">
              <w:rPr>
                <w:rFonts w:eastAsia="Times New Roman" w:cstheme="minorHAnsi"/>
                <w:i/>
                <w:iCs/>
                <w:color w:val="222222"/>
                <w:sz w:val="20"/>
                <w:szCs w:val="20"/>
                <w:lang w:eastAsia="it-IT"/>
              </w:rPr>
              <w:t>Telmo Pievani</w:t>
            </w:r>
            <w:r w:rsidRPr="005E7819">
              <w:rPr>
                <w:rFonts w:eastAsia="Times New Roman" w:cstheme="minorHAnsi"/>
                <w:color w:val="222222"/>
                <w:sz w:val="20"/>
                <w:szCs w:val="20"/>
                <w:lang w:eastAsia="it-IT"/>
              </w:rPr>
              <w:t xml:space="preserve"> “Imperfezione. Una storia naturale” (Raffaello Cortina)</w:t>
            </w:r>
          </w:p>
          <w:p w14:paraId="5F8D1725" w14:textId="77777777" w:rsidR="00D71B2F" w:rsidRPr="005E7819" w:rsidRDefault="00D71B2F" w:rsidP="00D71B2F">
            <w:pPr>
              <w:shd w:val="clear" w:color="auto" w:fill="FFFFFF"/>
              <w:spacing w:after="0" w:line="240" w:lineRule="auto"/>
              <w:jc w:val="both"/>
              <w:rPr>
                <w:rFonts w:eastAsia="Times New Roman" w:cstheme="minorHAnsi"/>
                <w:color w:val="222222"/>
                <w:sz w:val="20"/>
                <w:szCs w:val="20"/>
                <w:lang w:eastAsia="it-IT"/>
              </w:rPr>
            </w:pPr>
            <w:r w:rsidRPr="005E7819">
              <w:rPr>
                <w:rFonts w:eastAsia="Times New Roman" w:cstheme="minorHAnsi"/>
                <w:color w:val="222222"/>
                <w:sz w:val="20"/>
                <w:szCs w:val="20"/>
                <w:lang w:eastAsia="it-IT"/>
              </w:rPr>
              <w:t xml:space="preserve">Nei mesi di gennaio e febbraio 2021 sono stati effettuati un incontro di formazione specifica avente come tema </w:t>
            </w:r>
            <w:r w:rsidRPr="005E7819">
              <w:rPr>
                <w:rFonts w:cstheme="minorHAnsi"/>
                <w:color w:val="222222"/>
                <w:shd w:val="clear" w:color="auto" w:fill="FFFFFF"/>
              </w:rPr>
              <w:t>“</w:t>
            </w:r>
            <w:r w:rsidRPr="005E7819">
              <w:rPr>
                <w:rFonts w:eastAsia="Times New Roman" w:cstheme="minorHAnsi"/>
                <w:color w:val="222222"/>
                <w:sz w:val="20"/>
                <w:szCs w:val="20"/>
                <w:lang w:eastAsia="it-IT"/>
              </w:rPr>
              <w:t>LA RECENSIONE DEL SAGGIO SCIENTIFICO: ISTRUZIONI PER L’USO” e due incontri con gli autori</w:t>
            </w:r>
          </w:p>
          <w:p w14:paraId="42BDD1F7" w14:textId="77777777" w:rsidR="00D71B2F" w:rsidRPr="005E7819" w:rsidRDefault="00D71B2F" w:rsidP="00D71B2F">
            <w:pPr>
              <w:pStyle w:val="Paragrafoelenco"/>
              <w:numPr>
                <w:ilvl w:val="0"/>
                <w:numId w:val="21"/>
              </w:numPr>
              <w:shd w:val="clear" w:color="auto" w:fill="FFFFFF"/>
              <w:spacing w:after="0" w:line="240" w:lineRule="auto"/>
              <w:jc w:val="both"/>
              <w:rPr>
                <w:rFonts w:eastAsia="Times New Roman" w:cstheme="minorHAnsi"/>
                <w:color w:val="222222"/>
                <w:sz w:val="20"/>
                <w:szCs w:val="20"/>
                <w:lang w:eastAsia="it-IT"/>
              </w:rPr>
            </w:pPr>
            <w:r w:rsidRPr="00442E66">
              <w:rPr>
                <w:rFonts w:eastAsia="Times New Roman" w:cstheme="minorHAnsi"/>
                <w:i/>
                <w:iCs/>
                <w:color w:val="222222"/>
                <w:sz w:val="20"/>
                <w:szCs w:val="20"/>
                <w:lang w:eastAsia="it-IT"/>
              </w:rPr>
              <w:t>Telmo Pievani</w:t>
            </w:r>
            <w:r w:rsidRPr="005E7819">
              <w:rPr>
                <w:rFonts w:eastAsia="Times New Roman" w:cstheme="minorHAnsi"/>
                <w:color w:val="222222"/>
                <w:sz w:val="20"/>
                <w:szCs w:val="20"/>
                <w:lang w:eastAsia="it-IT"/>
              </w:rPr>
              <w:t>, autore di “Imperfezione – Una storia naturale”</w:t>
            </w:r>
          </w:p>
          <w:p w14:paraId="072CBD50" w14:textId="77777777" w:rsidR="00D71B2F" w:rsidRPr="005E7819" w:rsidRDefault="00D71B2F" w:rsidP="00D71B2F">
            <w:pPr>
              <w:pStyle w:val="Paragrafoelenco"/>
              <w:numPr>
                <w:ilvl w:val="0"/>
                <w:numId w:val="21"/>
              </w:numPr>
              <w:shd w:val="clear" w:color="auto" w:fill="FFFFFF"/>
              <w:spacing w:after="0" w:line="240" w:lineRule="auto"/>
              <w:jc w:val="both"/>
              <w:rPr>
                <w:rFonts w:eastAsia="Times New Roman" w:cstheme="minorHAnsi"/>
                <w:color w:val="222222"/>
                <w:sz w:val="20"/>
                <w:szCs w:val="20"/>
                <w:lang w:eastAsia="it-IT"/>
              </w:rPr>
            </w:pPr>
            <w:r w:rsidRPr="00442E66">
              <w:rPr>
                <w:rFonts w:eastAsia="Times New Roman" w:cstheme="minorHAnsi"/>
                <w:i/>
                <w:iCs/>
                <w:color w:val="222222"/>
                <w:sz w:val="20"/>
                <w:szCs w:val="20"/>
                <w:lang w:eastAsia="it-IT"/>
              </w:rPr>
              <w:t>Amedeo Balbi</w:t>
            </w:r>
            <w:r w:rsidRPr="005E7819">
              <w:rPr>
                <w:rFonts w:eastAsia="Times New Roman" w:cstheme="minorHAnsi"/>
                <w:color w:val="222222"/>
                <w:sz w:val="20"/>
                <w:szCs w:val="20"/>
                <w:lang w:eastAsia="it-IT"/>
              </w:rPr>
              <w:t>, autore di “L’ultimo orizzonte – Cosa sappiamo dell’universo”.</w:t>
            </w:r>
          </w:p>
          <w:p w14:paraId="5A674B9A" w14:textId="77777777" w:rsidR="00D71B2F" w:rsidRPr="005E7819" w:rsidRDefault="00D71B2F" w:rsidP="00D71B2F">
            <w:pPr>
              <w:shd w:val="clear" w:color="auto" w:fill="FFFFFF"/>
              <w:spacing w:after="0" w:line="240" w:lineRule="auto"/>
              <w:jc w:val="both"/>
              <w:rPr>
                <w:rFonts w:eastAsia="Times New Roman" w:cstheme="minorHAnsi"/>
                <w:color w:val="222222"/>
                <w:sz w:val="20"/>
                <w:szCs w:val="20"/>
                <w:lang w:eastAsia="it-IT"/>
              </w:rPr>
            </w:pPr>
            <w:r w:rsidRPr="005E7819">
              <w:rPr>
                <w:rFonts w:eastAsia="Times New Roman" w:cstheme="minorHAnsi"/>
                <w:color w:val="222222"/>
                <w:sz w:val="20"/>
                <w:szCs w:val="20"/>
                <w:lang w:eastAsia="it-IT"/>
              </w:rPr>
              <w:t>Il giorno 22 maggio 2021, si è svolto l’evento conclusivo del percorso PCTO “Premio Asimov”.</w:t>
            </w:r>
          </w:p>
          <w:p w14:paraId="51864A7B" w14:textId="7586850A" w:rsidR="00012985" w:rsidRPr="005E7819" w:rsidRDefault="00D71B2F" w:rsidP="00D71B2F">
            <w:pPr>
              <w:shd w:val="clear" w:color="auto" w:fill="FFFFFF"/>
              <w:spacing w:after="0" w:line="240" w:lineRule="auto"/>
              <w:jc w:val="both"/>
              <w:rPr>
                <w:rFonts w:eastAsia="Times New Roman" w:cstheme="minorHAnsi"/>
                <w:color w:val="222222"/>
                <w:sz w:val="20"/>
                <w:szCs w:val="20"/>
                <w:lang w:eastAsia="it-IT"/>
              </w:rPr>
            </w:pPr>
            <w:r w:rsidRPr="005E7819">
              <w:rPr>
                <w:rFonts w:eastAsia="Times New Roman" w:cstheme="minorHAnsi"/>
                <w:color w:val="222222"/>
                <w:sz w:val="20"/>
                <w:szCs w:val="20"/>
                <w:lang w:eastAsia="it-IT"/>
              </w:rPr>
              <w:t>Gli studenti, autori delle migliori recensioni per ciascun libro finalista, hanno partecipato a un dialogo con un moderatore.</w:t>
            </w:r>
            <w:bookmarkStart w:id="0" w:name="_GoBack"/>
            <w:bookmarkEnd w:id="0"/>
          </w:p>
        </w:tc>
      </w:tr>
      <w:tr w:rsidR="00AA77FA" w:rsidRPr="005E7819" w14:paraId="71911720" w14:textId="77777777" w:rsidTr="009324B9">
        <w:tc>
          <w:tcPr>
            <w:tcW w:w="0" w:type="auto"/>
            <w:tcBorders>
              <w:top w:val="double" w:sz="4"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61DD569" w14:textId="18F1D3FF" w:rsidR="00AA77FA" w:rsidRPr="005E7819" w:rsidRDefault="00AA77FA" w:rsidP="00083F00">
            <w:pPr>
              <w:spacing w:after="0" w:line="240" w:lineRule="auto"/>
              <w:rPr>
                <w:rFonts w:eastAsia="Times New Roman" w:cstheme="minorHAnsi"/>
                <w:sz w:val="20"/>
                <w:szCs w:val="20"/>
                <w:lang w:eastAsia="it-IT"/>
              </w:rPr>
            </w:pPr>
            <w:r w:rsidRPr="005E7819">
              <w:rPr>
                <w:rFonts w:eastAsia="Times New Roman" w:cstheme="minorHAnsi"/>
                <w:color w:val="000000"/>
                <w:sz w:val="20"/>
                <w:szCs w:val="20"/>
                <w:lang w:eastAsia="it-IT"/>
              </w:rPr>
              <w:t xml:space="preserve">tipo di percorso: </w:t>
            </w:r>
            <w:r w:rsidR="00083F00">
              <w:rPr>
                <w:rFonts w:eastAsia="Times New Roman" w:cstheme="minorHAnsi"/>
                <w:b/>
                <w:i/>
                <w:color w:val="000000"/>
                <w:sz w:val="20"/>
                <w:szCs w:val="20"/>
                <w:lang w:eastAsia="it-IT"/>
              </w:rPr>
              <w:t>impr</w:t>
            </w:r>
            <w:r w:rsidR="00C61DCB">
              <w:rPr>
                <w:rFonts w:eastAsia="Times New Roman" w:cstheme="minorHAnsi"/>
                <w:b/>
                <w:i/>
                <w:color w:val="000000"/>
                <w:sz w:val="20"/>
                <w:szCs w:val="20"/>
                <w:lang w:eastAsia="it-IT"/>
              </w:rPr>
              <w:t>e</w:t>
            </w:r>
            <w:r w:rsidR="00083F00">
              <w:rPr>
                <w:rFonts w:eastAsia="Times New Roman" w:cstheme="minorHAnsi"/>
                <w:b/>
                <w:i/>
                <w:color w:val="000000"/>
                <w:sz w:val="20"/>
                <w:szCs w:val="20"/>
                <w:lang w:eastAsia="it-IT"/>
              </w:rPr>
              <w:t>nditoriale</w:t>
            </w:r>
          </w:p>
        </w:tc>
      </w:tr>
      <w:tr w:rsidR="00AA77FA" w:rsidRPr="005E7819" w14:paraId="0501F7E8"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6311BBC" w14:textId="68530D2C" w:rsidR="00AA77FA" w:rsidRPr="00083F00" w:rsidRDefault="00AA77FA" w:rsidP="00083F00">
            <w:pPr>
              <w:rPr>
                <w:rFonts w:ascii="Calibri" w:hAnsi="Calibri" w:cs="Calibri"/>
                <w:b/>
                <w:bCs/>
                <w:sz w:val="24"/>
                <w:szCs w:val="24"/>
              </w:rPr>
            </w:pPr>
            <w:r w:rsidRPr="005E7819">
              <w:rPr>
                <w:rFonts w:eastAsia="Times New Roman" w:cstheme="minorHAnsi"/>
                <w:color w:val="000000"/>
                <w:sz w:val="20"/>
                <w:szCs w:val="20"/>
                <w:lang w:eastAsia="it-IT"/>
              </w:rPr>
              <w:lastRenderedPageBreak/>
              <w:t>titolo del progetto</w:t>
            </w:r>
            <w:r w:rsidRPr="005E7819">
              <w:rPr>
                <w:rFonts w:eastAsia="Times New Roman" w:cstheme="minorHAnsi"/>
                <w:b/>
                <w:i/>
                <w:color w:val="0070C0"/>
                <w:sz w:val="20"/>
                <w:szCs w:val="20"/>
                <w:lang w:eastAsia="it-IT"/>
              </w:rPr>
              <w:t xml:space="preserve">: </w:t>
            </w:r>
            <w:r w:rsidR="00083F00" w:rsidRPr="00083F00">
              <w:rPr>
                <w:rFonts w:ascii="Calibri" w:hAnsi="Calibri" w:cs="Calibri"/>
                <w:b/>
                <w:i/>
                <w:color w:val="0070C0"/>
                <w:sz w:val="20"/>
                <w:szCs w:val="20"/>
              </w:rPr>
              <w:t xml:space="preserve">Youth Inclusive </w:t>
            </w:r>
            <w:proofErr w:type="spellStart"/>
            <w:r w:rsidR="00083F00" w:rsidRPr="00083F00">
              <w:rPr>
                <w:rFonts w:ascii="Calibri" w:hAnsi="Calibri" w:cs="Calibri"/>
                <w:b/>
                <w:i/>
                <w:color w:val="0070C0"/>
                <w:sz w:val="20"/>
                <w:szCs w:val="20"/>
              </w:rPr>
              <w:t>Entrepreneurship</w:t>
            </w:r>
            <w:proofErr w:type="spellEnd"/>
            <w:r w:rsidR="00083F00" w:rsidRPr="00083F00">
              <w:rPr>
                <w:rFonts w:ascii="Calibri" w:hAnsi="Calibri" w:cs="Calibri"/>
                <w:b/>
                <w:i/>
                <w:color w:val="0070C0"/>
                <w:sz w:val="20"/>
                <w:szCs w:val="20"/>
              </w:rPr>
              <w:t xml:space="preserve"> Lab</w:t>
            </w:r>
          </w:p>
        </w:tc>
      </w:tr>
      <w:tr w:rsidR="00AA77FA" w:rsidRPr="005E7819" w14:paraId="325CA9A0"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7903561" w14:textId="76602E27" w:rsidR="00AA77FA" w:rsidRPr="005E7819" w:rsidRDefault="00AA77FA" w:rsidP="00083F00">
            <w:pPr>
              <w:spacing w:after="0" w:line="240" w:lineRule="auto"/>
              <w:rPr>
                <w:rFonts w:eastAsia="Times New Roman" w:cstheme="minorHAnsi"/>
                <w:color w:val="000000"/>
                <w:sz w:val="20"/>
                <w:szCs w:val="20"/>
                <w:lang w:eastAsia="it-IT"/>
              </w:rPr>
            </w:pPr>
            <w:r w:rsidRPr="005E7819">
              <w:rPr>
                <w:rFonts w:eastAsia="Times New Roman" w:cstheme="minorHAnsi"/>
                <w:color w:val="000000"/>
                <w:sz w:val="20"/>
                <w:szCs w:val="20"/>
                <w:lang w:eastAsia="it-IT"/>
              </w:rPr>
              <w:t xml:space="preserve">durata: </w:t>
            </w:r>
            <w:r w:rsidRPr="005E7819">
              <w:rPr>
                <w:rFonts w:cstheme="minorHAnsi"/>
                <w:i/>
                <w:sz w:val="20"/>
                <w:szCs w:val="20"/>
              </w:rPr>
              <w:t xml:space="preserve">anno scolastico </w:t>
            </w:r>
            <w:r w:rsidR="00083F00">
              <w:rPr>
                <w:rFonts w:cstheme="minorHAnsi"/>
                <w:i/>
                <w:sz w:val="20"/>
                <w:szCs w:val="20"/>
              </w:rPr>
              <w:t>febbraio</w:t>
            </w:r>
            <w:r w:rsidR="002A7CA9" w:rsidRPr="005E7819">
              <w:rPr>
                <w:rFonts w:cstheme="minorHAnsi"/>
                <w:i/>
                <w:sz w:val="20"/>
                <w:szCs w:val="20"/>
              </w:rPr>
              <w:t>/</w:t>
            </w:r>
            <w:r w:rsidR="00083F00">
              <w:rPr>
                <w:rFonts w:cstheme="minorHAnsi"/>
                <w:i/>
                <w:sz w:val="20"/>
                <w:szCs w:val="20"/>
              </w:rPr>
              <w:t>marzo</w:t>
            </w:r>
            <w:r w:rsidR="002A7CA9" w:rsidRPr="005E7819">
              <w:rPr>
                <w:rFonts w:cstheme="minorHAnsi"/>
                <w:i/>
                <w:sz w:val="20"/>
                <w:szCs w:val="20"/>
              </w:rPr>
              <w:t xml:space="preserve"> 2022</w:t>
            </w:r>
          </w:p>
        </w:tc>
      </w:tr>
      <w:tr w:rsidR="00AA77FA" w:rsidRPr="005E7819" w14:paraId="74FAC07C"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7E41B5F" w14:textId="15D0357C" w:rsidR="00AA77FA" w:rsidRPr="005E7819" w:rsidRDefault="00AA77FA" w:rsidP="00083F00">
            <w:pPr>
              <w:spacing w:after="0" w:line="240" w:lineRule="auto"/>
              <w:rPr>
                <w:rFonts w:eastAsia="Times New Roman" w:cstheme="minorHAnsi"/>
                <w:color w:val="000000"/>
                <w:sz w:val="20"/>
                <w:szCs w:val="20"/>
                <w:lang w:eastAsia="it-IT"/>
              </w:rPr>
            </w:pPr>
            <w:r w:rsidRPr="005E7819">
              <w:rPr>
                <w:rFonts w:eastAsia="Times New Roman" w:cstheme="minorHAnsi"/>
                <w:color w:val="000000"/>
                <w:sz w:val="20"/>
                <w:szCs w:val="20"/>
                <w:lang w:eastAsia="it-IT"/>
              </w:rPr>
              <w:t>sedi e soggetti coinvolti:</w:t>
            </w:r>
            <w:r w:rsidRPr="005E7819">
              <w:rPr>
                <w:rFonts w:cstheme="minorHAnsi"/>
                <w:sz w:val="20"/>
                <w:szCs w:val="20"/>
              </w:rPr>
              <w:t xml:space="preserve"> </w:t>
            </w:r>
            <w:r w:rsidRPr="005E7819">
              <w:rPr>
                <w:rFonts w:cstheme="minorHAnsi"/>
                <w:i/>
                <w:sz w:val="20"/>
                <w:szCs w:val="20"/>
              </w:rPr>
              <w:t xml:space="preserve">Convenzione </w:t>
            </w:r>
            <w:r w:rsidRPr="005E7819">
              <w:rPr>
                <w:rFonts w:eastAsia="Times New Roman" w:cstheme="minorHAnsi"/>
                <w:i/>
                <w:color w:val="000000"/>
                <w:sz w:val="20"/>
                <w:szCs w:val="20"/>
                <w:lang w:eastAsia="it-IT"/>
              </w:rPr>
              <w:t xml:space="preserve">con </w:t>
            </w:r>
            <w:r w:rsidR="00083F00" w:rsidRPr="00083F00">
              <w:rPr>
                <w:rFonts w:ascii="Calibri" w:eastAsia="Calibri" w:hAnsi="Calibri" w:cs="Calibri"/>
                <w:i/>
                <w:sz w:val="20"/>
                <w:szCs w:val="20"/>
                <w:lang w:eastAsia="ar-SA"/>
              </w:rPr>
              <w:t>Comune di Cinisello Balsamo</w:t>
            </w:r>
          </w:p>
        </w:tc>
      </w:tr>
      <w:tr w:rsidR="00AA77FA" w:rsidRPr="005E7819" w14:paraId="094C6BC4" w14:textId="77777777" w:rsidTr="007731B9">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2B73EFF" w14:textId="231B1A11" w:rsidR="002A7CA9" w:rsidRPr="005E7819" w:rsidRDefault="002A7CA9" w:rsidP="002A7CA9">
            <w:pPr>
              <w:spacing w:after="0" w:line="240" w:lineRule="auto"/>
              <w:jc w:val="both"/>
              <w:rPr>
                <w:rFonts w:eastAsia="Times New Roman" w:cstheme="minorHAnsi"/>
                <w:b/>
                <w:bCs/>
                <w:color w:val="000000"/>
                <w:sz w:val="20"/>
                <w:szCs w:val="20"/>
                <w:lang w:eastAsia="it-IT"/>
              </w:rPr>
            </w:pPr>
            <w:r w:rsidRPr="005E7819">
              <w:rPr>
                <w:rFonts w:eastAsia="Times New Roman" w:cstheme="minorHAnsi"/>
                <w:b/>
                <w:bCs/>
                <w:color w:val="000000"/>
                <w:sz w:val="20"/>
                <w:szCs w:val="20"/>
                <w:lang w:eastAsia="it-IT"/>
              </w:rPr>
              <w:t xml:space="preserve">Breve descrizione del progetto </w:t>
            </w:r>
            <w:proofErr w:type="spellStart"/>
            <w:r w:rsidRPr="005E7819">
              <w:rPr>
                <w:rFonts w:eastAsia="Times New Roman" w:cstheme="minorHAnsi"/>
                <w:b/>
                <w:bCs/>
                <w:color w:val="000000"/>
                <w:sz w:val="20"/>
                <w:szCs w:val="20"/>
                <w:lang w:eastAsia="it-IT"/>
              </w:rPr>
              <w:t>a.s</w:t>
            </w:r>
            <w:r w:rsidR="00185E5F">
              <w:rPr>
                <w:rFonts w:eastAsia="Times New Roman" w:cstheme="minorHAnsi"/>
                <w:b/>
                <w:bCs/>
                <w:color w:val="000000"/>
                <w:sz w:val="20"/>
                <w:szCs w:val="20"/>
                <w:lang w:eastAsia="it-IT"/>
              </w:rPr>
              <w:t>.</w:t>
            </w:r>
            <w:proofErr w:type="spellEnd"/>
            <w:r w:rsidRPr="005E7819">
              <w:rPr>
                <w:rFonts w:eastAsia="Times New Roman" w:cstheme="minorHAnsi"/>
                <w:b/>
                <w:bCs/>
                <w:color w:val="000000"/>
                <w:sz w:val="20"/>
                <w:szCs w:val="20"/>
                <w:lang w:eastAsia="it-IT"/>
              </w:rPr>
              <w:t xml:space="preserve"> 21/22</w:t>
            </w:r>
          </w:p>
          <w:p w14:paraId="4669CED5" w14:textId="77777777" w:rsidR="00083F00" w:rsidRPr="00083F00" w:rsidRDefault="00083F00" w:rsidP="00083F00">
            <w:pPr>
              <w:spacing w:after="0"/>
              <w:jc w:val="both"/>
              <w:rPr>
                <w:rFonts w:eastAsia="Times New Roman" w:cstheme="minorHAnsi"/>
                <w:bCs/>
                <w:color w:val="000000"/>
                <w:sz w:val="20"/>
                <w:szCs w:val="20"/>
                <w:lang w:eastAsia="it-IT"/>
              </w:rPr>
            </w:pPr>
            <w:r w:rsidRPr="00083F00">
              <w:rPr>
                <w:rFonts w:eastAsia="Times New Roman" w:cstheme="minorHAnsi"/>
                <w:bCs/>
                <w:color w:val="000000"/>
                <w:sz w:val="20"/>
                <w:szCs w:val="20"/>
                <w:lang w:eastAsia="it-IT"/>
              </w:rPr>
              <w:t>L’Ufficio Pertini e Giovani accanto alle azioni locali per lo sviluppo di capitale umano e sociale, si impegna da anni a promuovere esperienze significative per i giovani in ambito di promozione e orientamento lavorativo.</w:t>
            </w:r>
          </w:p>
          <w:p w14:paraId="432DA339" w14:textId="77777777" w:rsidR="00AA77FA" w:rsidRDefault="00083F00" w:rsidP="00083F00">
            <w:pPr>
              <w:spacing w:after="0"/>
              <w:jc w:val="both"/>
              <w:rPr>
                <w:rFonts w:eastAsia="Times New Roman" w:cstheme="minorHAnsi"/>
                <w:bCs/>
                <w:color w:val="000000"/>
                <w:sz w:val="20"/>
                <w:szCs w:val="20"/>
                <w:lang w:eastAsia="it-IT"/>
              </w:rPr>
            </w:pPr>
            <w:r w:rsidRPr="00083F00">
              <w:rPr>
                <w:rFonts w:eastAsia="Times New Roman" w:cstheme="minorHAnsi"/>
                <w:bCs/>
                <w:color w:val="000000"/>
                <w:sz w:val="20"/>
                <w:szCs w:val="20"/>
                <w:lang w:eastAsia="it-IT"/>
              </w:rPr>
              <w:t>A seguito delle numerose collaborazioni instaurate a livello europeo, l’ufficio è stato chiamato a fare parte di in un progetto focalizzato sull’</w:t>
            </w:r>
            <w:proofErr w:type="spellStart"/>
            <w:r w:rsidRPr="00083F00">
              <w:rPr>
                <w:rFonts w:eastAsia="Times New Roman" w:cstheme="minorHAnsi"/>
                <w:bCs/>
                <w:color w:val="000000"/>
                <w:sz w:val="20"/>
                <w:szCs w:val="20"/>
                <w:lang w:eastAsia="it-IT"/>
              </w:rPr>
              <w:t>imprenditività</w:t>
            </w:r>
            <w:proofErr w:type="spellEnd"/>
            <w:r w:rsidRPr="00083F00">
              <w:rPr>
                <w:rFonts w:eastAsia="Times New Roman" w:cstheme="minorHAnsi"/>
                <w:bCs/>
                <w:color w:val="000000"/>
                <w:sz w:val="20"/>
                <w:szCs w:val="20"/>
                <w:lang w:eastAsia="it-IT"/>
              </w:rPr>
              <w:t xml:space="preserve"> giovanile denominato “Youth Inclusive </w:t>
            </w:r>
            <w:proofErr w:type="spellStart"/>
            <w:r w:rsidRPr="00083F00">
              <w:rPr>
                <w:rFonts w:eastAsia="Times New Roman" w:cstheme="minorHAnsi"/>
                <w:bCs/>
                <w:color w:val="000000"/>
                <w:sz w:val="20"/>
                <w:szCs w:val="20"/>
                <w:lang w:eastAsia="it-IT"/>
              </w:rPr>
              <w:t>Entrepreneurship</w:t>
            </w:r>
            <w:proofErr w:type="spellEnd"/>
            <w:r w:rsidRPr="00083F00">
              <w:rPr>
                <w:rFonts w:eastAsia="Times New Roman" w:cstheme="minorHAnsi"/>
                <w:bCs/>
                <w:color w:val="000000"/>
                <w:sz w:val="20"/>
                <w:szCs w:val="20"/>
                <w:lang w:eastAsia="it-IT"/>
              </w:rPr>
              <w:t xml:space="preserve"> Lab”. Le attività, finanziate dal Programma europeo Erasmus+, sono state realizzate in partenariato con organizzazioni provenienti da Lettonia, Romania, Portogallo e Grecia, e sono già state sperimentate con successo negli anni scorsi da classi provenienti da vari Istituti dell’hinterland Milanese.</w:t>
            </w:r>
          </w:p>
          <w:p w14:paraId="7B1FAD68" w14:textId="39D3578F" w:rsidR="00083F00" w:rsidRPr="005E7819" w:rsidRDefault="00083F00" w:rsidP="00083F00">
            <w:pPr>
              <w:spacing w:after="0"/>
              <w:jc w:val="both"/>
              <w:rPr>
                <w:rFonts w:eastAsia="Times New Roman" w:cstheme="minorHAnsi"/>
                <w:bCs/>
                <w:color w:val="000000"/>
                <w:sz w:val="20"/>
                <w:szCs w:val="20"/>
                <w:lang w:eastAsia="it-IT"/>
              </w:rPr>
            </w:pPr>
            <w:r w:rsidRPr="00083F00">
              <w:rPr>
                <w:rFonts w:eastAsia="Times New Roman" w:cstheme="minorHAnsi"/>
                <w:bCs/>
                <w:color w:val="000000"/>
                <w:sz w:val="20"/>
                <w:szCs w:val="20"/>
                <w:lang w:eastAsia="it-IT"/>
              </w:rPr>
              <w:t xml:space="preserve">Youth Inclusive </w:t>
            </w:r>
            <w:proofErr w:type="spellStart"/>
            <w:r w:rsidRPr="00083F00">
              <w:rPr>
                <w:rFonts w:eastAsia="Times New Roman" w:cstheme="minorHAnsi"/>
                <w:bCs/>
                <w:color w:val="000000"/>
                <w:sz w:val="20"/>
                <w:szCs w:val="20"/>
                <w:lang w:eastAsia="it-IT"/>
              </w:rPr>
              <w:t>Entrepreneurship</w:t>
            </w:r>
            <w:proofErr w:type="spellEnd"/>
            <w:r w:rsidRPr="00083F00">
              <w:rPr>
                <w:rFonts w:eastAsia="Times New Roman" w:cstheme="minorHAnsi"/>
                <w:bCs/>
                <w:color w:val="000000"/>
                <w:sz w:val="20"/>
                <w:szCs w:val="20"/>
                <w:lang w:eastAsia="it-IT"/>
              </w:rPr>
              <w:t xml:space="preserve"> Lab consiste in un programma orientato allo sviluppo di un’idea imprenditoriale che nasce proprio dagli studenti, attraverso una modalità inizialmente sperimentata in Portogallo. Durante le ore di alternanza i ragazzi potranno apprendere come è possibile passare da un’idea alla sua realizzazione attraverso le fasi intermedie che fanno parte del processo creativo, confrontandosi anche con imprenditori e </w:t>
            </w:r>
            <w:proofErr w:type="spellStart"/>
            <w:r w:rsidRPr="00083F00">
              <w:rPr>
                <w:rFonts w:eastAsia="Times New Roman" w:cstheme="minorHAnsi"/>
                <w:bCs/>
                <w:color w:val="000000"/>
                <w:sz w:val="20"/>
                <w:szCs w:val="20"/>
                <w:lang w:eastAsia="it-IT"/>
              </w:rPr>
              <w:t>startupper</w:t>
            </w:r>
            <w:proofErr w:type="spellEnd"/>
            <w:r w:rsidRPr="00083F00">
              <w:rPr>
                <w:rFonts w:eastAsia="Times New Roman" w:cstheme="minorHAnsi"/>
                <w:bCs/>
                <w:color w:val="000000"/>
                <w:sz w:val="20"/>
                <w:szCs w:val="20"/>
                <w:lang w:eastAsia="it-IT"/>
              </w:rPr>
              <w:t xml:space="preserve"> locali. Il percorso alternerà parti di educazione formale ad altre di educazione non formale, con lavori di gruppo e giochi educativi strutturati. Ci sarà la possibilità di apprendere che cosa prevede la fase di comunicazione e promozione di un’idea, lo </w:t>
            </w:r>
            <w:proofErr w:type="spellStart"/>
            <w:r w:rsidRPr="00083F00">
              <w:rPr>
                <w:rFonts w:eastAsia="Times New Roman" w:cstheme="minorHAnsi"/>
                <w:bCs/>
                <w:color w:val="000000"/>
                <w:sz w:val="20"/>
                <w:szCs w:val="20"/>
                <w:lang w:eastAsia="it-IT"/>
              </w:rPr>
              <w:t>storytelling</w:t>
            </w:r>
            <w:proofErr w:type="spellEnd"/>
            <w:r w:rsidR="00F017C3">
              <w:rPr>
                <w:rFonts w:eastAsia="Times New Roman" w:cstheme="minorHAnsi"/>
                <w:bCs/>
                <w:color w:val="000000"/>
                <w:sz w:val="20"/>
                <w:szCs w:val="20"/>
                <w:lang w:eastAsia="it-IT"/>
              </w:rPr>
              <w:t xml:space="preserve">, il business model </w:t>
            </w:r>
            <w:proofErr w:type="spellStart"/>
            <w:r w:rsidR="00F017C3">
              <w:rPr>
                <w:rFonts w:eastAsia="Times New Roman" w:cstheme="minorHAnsi"/>
                <w:bCs/>
                <w:color w:val="000000"/>
                <w:sz w:val="20"/>
                <w:szCs w:val="20"/>
                <w:lang w:eastAsia="it-IT"/>
              </w:rPr>
              <w:t>canvals</w:t>
            </w:r>
            <w:proofErr w:type="spellEnd"/>
            <w:r w:rsidR="00F017C3">
              <w:rPr>
                <w:rFonts w:eastAsia="Times New Roman" w:cstheme="minorHAnsi"/>
                <w:bCs/>
                <w:color w:val="000000"/>
                <w:sz w:val="20"/>
                <w:szCs w:val="20"/>
                <w:lang w:eastAsia="it-IT"/>
              </w:rPr>
              <w:t xml:space="preserve">, </w:t>
            </w:r>
            <w:proofErr w:type="gramStart"/>
            <w:r w:rsidR="00F017C3">
              <w:rPr>
                <w:rFonts w:eastAsia="Times New Roman" w:cstheme="minorHAnsi"/>
                <w:bCs/>
                <w:color w:val="000000"/>
                <w:sz w:val="20"/>
                <w:szCs w:val="20"/>
                <w:lang w:eastAsia="it-IT"/>
              </w:rPr>
              <w:t xml:space="preserve">il </w:t>
            </w:r>
            <w:r w:rsidRPr="00083F00">
              <w:rPr>
                <w:rFonts w:eastAsia="Times New Roman" w:cstheme="minorHAnsi"/>
                <w:bCs/>
                <w:color w:val="000000"/>
                <w:sz w:val="20"/>
                <w:szCs w:val="20"/>
                <w:lang w:eastAsia="it-IT"/>
              </w:rPr>
              <w:t>public</w:t>
            </w:r>
            <w:proofErr w:type="gramEnd"/>
            <w:r w:rsidRPr="00083F00">
              <w:rPr>
                <w:rFonts w:eastAsia="Times New Roman" w:cstheme="minorHAnsi"/>
                <w:bCs/>
                <w:color w:val="000000"/>
                <w:sz w:val="20"/>
                <w:szCs w:val="20"/>
                <w:lang w:eastAsia="it-IT"/>
              </w:rPr>
              <w:t xml:space="preserve"> </w:t>
            </w:r>
            <w:proofErr w:type="spellStart"/>
            <w:r w:rsidRPr="00083F00">
              <w:rPr>
                <w:rFonts w:eastAsia="Times New Roman" w:cstheme="minorHAnsi"/>
                <w:bCs/>
                <w:color w:val="000000"/>
                <w:sz w:val="20"/>
                <w:szCs w:val="20"/>
                <w:lang w:eastAsia="it-IT"/>
              </w:rPr>
              <w:t>speaking</w:t>
            </w:r>
            <w:proofErr w:type="spellEnd"/>
            <w:r w:rsidRPr="00083F00">
              <w:rPr>
                <w:rFonts w:eastAsia="Times New Roman" w:cstheme="minorHAnsi"/>
                <w:bCs/>
                <w:color w:val="000000"/>
                <w:sz w:val="20"/>
                <w:szCs w:val="20"/>
                <w:lang w:eastAsia="it-IT"/>
              </w:rPr>
              <w:t xml:space="preserve">. A seguito di queste ore i ragazzi potranno presentare la loro proposta progettuale in una serata denominata “Elevator </w:t>
            </w:r>
            <w:proofErr w:type="spellStart"/>
            <w:r w:rsidRPr="00083F00">
              <w:rPr>
                <w:rFonts w:eastAsia="Times New Roman" w:cstheme="minorHAnsi"/>
                <w:bCs/>
                <w:color w:val="000000"/>
                <w:sz w:val="20"/>
                <w:szCs w:val="20"/>
                <w:lang w:eastAsia="it-IT"/>
              </w:rPr>
              <w:t>pitch</w:t>
            </w:r>
            <w:proofErr w:type="spellEnd"/>
            <w:r w:rsidRPr="00083F00">
              <w:rPr>
                <w:rFonts w:eastAsia="Times New Roman" w:cstheme="minorHAnsi"/>
                <w:bCs/>
                <w:color w:val="000000"/>
                <w:sz w:val="20"/>
                <w:szCs w:val="20"/>
                <w:lang w:eastAsia="it-IT"/>
              </w:rPr>
              <w:t>”, davanti a un pubblico che ne decreterà la migliore attraverso una votazione.</w:t>
            </w:r>
          </w:p>
        </w:tc>
      </w:tr>
    </w:tbl>
    <w:p w14:paraId="53CEF0C7" w14:textId="77777777" w:rsidR="003312C7" w:rsidRPr="005E7819" w:rsidRDefault="003312C7" w:rsidP="003312C7">
      <w:pPr>
        <w:rPr>
          <w:rFonts w:cstheme="minorHAnsi"/>
          <w:b/>
          <w:bCs/>
          <w:sz w:val="28"/>
          <w:szCs w:val="28"/>
        </w:rPr>
      </w:pPr>
    </w:p>
    <w:sectPr w:rsidR="003312C7" w:rsidRPr="005E7819" w:rsidSect="00592F8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9FA"/>
    <w:multiLevelType w:val="hybridMultilevel"/>
    <w:tmpl w:val="D0501E06"/>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463726"/>
    <w:multiLevelType w:val="hybridMultilevel"/>
    <w:tmpl w:val="BC42E250"/>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33132A"/>
    <w:multiLevelType w:val="hybridMultilevel"/>
    <w:tmpl w:val="EF92355A"/>
    <w:lvl w:ilvl="0" w:tplc="CE12302E">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B56D77"/>
    <w:multiLevelType w:val="hybridMultilevel"/>
    <w:tmpl w:val="77F6A3DC"/>
    <w:lvl w:ilvl="0" w:tplc="5ACCCED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62186A"/>
    <w:multiLevelType w:val="hybridMultilevel"/>
    <w:tmpl w:val="8CAC4224"/>
    <w:lvl w:ilvl="0" w:tplc="4CE09FE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0D0DDB"/>
    <w:multiLevelType w:val="multilevel"/>
    <w:tmpl w:val="60E8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512B41"/>
    <w:multiLevelType w:val="multilevel"/>
    <w:tmpl w:val="31642DFA"/>
    <w:lvl w:ilvl="0">
      <w:start w:val="3"/>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7" w15:restartNumberingAfterBreak="0">
    <w:nsid w:val="20731E38"/>
    <w:multiLevelType w:val="multilevel"/>
    <w:tmpl w:val="EF728630"/>
    <w:lvl w:ilvl="0">
      <w:numFmt w:val="bullet"/>
      <w:lvlText w:val="-"/>
      <w:lvlJc w:val="left"/>
      <w:pPr>
        <w:tabs>
          <w:tab w:val="num" w:pos="720"/>
        </w:tabs>
        <w:ind w:left="720" w:hanging="360"/>
      </w:pPr>
      <w:rPr>
        <w:rFonts w:ascii="Calibri" w:eastAsia="Times New Roman"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CC11C6"/>
    <w:multiLevelType w:val="hybridMultilevel"/>
    <w:tmpl w:val="FF8E7048"/>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EC00BA"/>
    <w:multiLevelType w:val="hybridMultilevel"/>
    <w:tmpl w:val="73E6DE8C"/>
    <w:lvl w:ilvl="0" w:tplc="5E16DF4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811E51"/>
    <w:multiLevelType w:val="hybridMultilevel"/>
    <w:tmpl w:val="D044681A"/>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F0619BD"/>
    <w:multiLevelType w:val="hybridMultilevel"/>
    <w:tmpl w:val="378A3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032A32"/>
    <w:multiLevelType w:val="hybridMultilevel"/>
    <w:tmpl w:val="0F769B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9A47AC"/>
    <w:multiLevelType w:val="hybridMultilevel"/>
    <w:tmpl w:val="782CBCE4"/>
    <w:lvl w:ilvl="0" w:tplc="2298846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FB6468C"/>
    <w:multiLevelType w:val="hybridMultilevel"/>
    <w:tmpl w:val="77A472EA"/>
    <w:lvl w:ilvl="0" w:tplc="24B2211E">
      <w:start w:val="1"/>
      <w:numFmt w:val="lowerLetter"/>
      <w:lvlText w:val="%1."/>
      <w:lvlJc w:val="left"/>
      <w:pPr>
        <w:ind w:left="720" w:hanging="360"/>
      </w:pPr>
      <w:rPr>
        <w:rFonts w:ascii="Calibri" w:hAnsi="Calibri" w:hint="default"/>
      </w:rPr>
    </w:lvl>
    <w:lvl w:ilvl="1" w:tplc="19DA2CCA">
      <w:start w:val="1"/>
      <w:numFmt w:val="lowerRoman"/>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5A30F67"/>
    <w:multiLevelType w:val="hybridMultilevel"/>
    <w:tmpl w:val="419E9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BB2F5C"/>
    <w:multiLevelType w:val="hybridMultilevel"/>
    <w:tmpl w:val="6EE23FFE"/>
    <w:lvl w:ilvl="0" w:tplc="5266847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A74FE8"/>
    <w:multiLevelType w:val="hybridMultilevel"/>
    <w:tmpl w:val="A98CD6EC"/>
    <w:lvl w:ilvl="0" w:tplc="E5907A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754A52"/>
    <w:multiLevelType w:val="hybridMultilevel"/>
    <w:tmpl w:val="ECC01898"/>
    <w:lvl w:ilvl="0" w:tplc="D5E2F24A">
      <w:start w:val="1"/>
      <w:numFmt w:val="bullet"/>
      <w:lvlText w:val=""/>
      <w:lvlJc w:val="left"/>
      <w:pPr>
        <w:tabs>
          <w:tab w:val="num" w:pos="720"/>
        </w:tabs>
        <w:ind w:left="720" w:hanging="360"/>
      </w:pPr>
      <w:rPr>
        <w:rFonts w:ascii="Wingdings" w:hAnsi="Wingdings" w:hint="default"/>
      </w:rPr>
    </w:lvl>
    <w:lvl w:ilvl="1" w:tplc="8B687EDE" w:tentative="1">
      <w:start w:val="1"/>
      <w:numFmt w:val="bullet"/>
      <w:lvlText w:val=""/>
      <w:lvlJc w:val="left"/>
      <w:pPr>
        <w:tabs>
          <w:tab w:val="num" w:pos="1440"/>
        </w:tabs>
        <w:ind w:left="1440" w:hanging="360"/>
      </w:pPr>
      <w:rPr>
        <w:rFonts w:ascii="Wingdings" w:hAnsi="Wingdings" w:hint="default"/>
      </w:rPr>
    </w:lvl>
    <w:lvl w:ilvl="2" w:tplc="A76A12AA">
      <w:start w:val="1"/>
      <w:numFmt w:val="bullet"/>
      <w:lvlText w:val=""/>
      <w:lvlJc w:val="left"/>
      <w:pPr>
        <w:tabs>
          <w:tab w:val="num" w:pos="2160"/>
        </w:tabs>
        <w:ind w:left="2160" w:hanging="360"/>
      </w:pPr>
      <w:rPr>
        <w:rFonts w:ascii="Wingdings" w:hAnsi="Wingdings" w:hint="default"/>
      </w:rPr>
    </w:lvl>
    <w:lvl w:ilvl="3" w:tplc="6C1AC1DE" w:tentative="1">
      <w:start w:val="1"/>
      <w:numFmt w:val="bullet"/>
      <w:lvlText w:val=""/>
      <w:lvlJc w:val="left"/>
      <w:pPr>
        <w:tabs>
          <w:tab w:val="num" w:pos="2880"/>
        </w:tabs>
        <w:ind w:left="2880" w:hanging="360"/>
      </w:pPr>
      <w:rPr>
        <w:rFonts w:ascii="Wingdings" w:hAnsi="Wingdings" w:hint="default"/>
      </w:rPr>
    </w:lvl>
    <w:lvl w:ilvl="4" w:tplc="F55A2208" w:tentative="1">
      <w:start w:val="1"/>
      <w:numFmt w:val="bullet"/>
      <w:lvlText w:val=""/>
      <w:lvlJc w:val="left"/>
      <w:pPr>
        <w:tabs>
          <w:tab w:val="num" w:pos="3600"/>
        </w:tabs>
        <w:ind w:left="3600" w:hanging="360"/>
      </w:pPr>
      <w:rPr>
        <w:rFonts w:ascii="Wingdings" w:hAnsi="Wingdings" w:hint="default"/>
      </w:rPr>
    </w:lvl>
    <w:lvl w:ilvl="5" w:tplc="F1A864B8" w:tentative="1">
      <w:start w:val="1"/>
      <w:numFmt w:val="bullet"/>
      <w:lvlText w:val=""/>
      <w:lvlJc w:val="left"/>
      <w:pPr>
        <w:tabs>
          <w:tab w:val="num" w:pos="4320"/>
        </w:tabs>
        <w:ind w:left="4320" w:hanging="360"/>
      </w:pPr>
      <w:rPr>
        <w:rFonts w:ascii="Wingdings" w:hAnsi="Wingdings" w:hint="default"/>
      </w:rPr>
    </w:lvl>
    <w:lvl w:ilvl="6" w:tplc="825EE0A0" w:tentative="1">
      <w:start w:val="1"/>
      <w:numFmt w:val="bullet"/>
      <w:lvlText w:val=""/>
      <w:lvlJc w:val="left"/>
      <w:pPr>
        <w:tabs>
          <w:tab w:val="num" w:pos="5040"/>
        </w:tabs>
        <w:ind w:left="5040" w:hanging="360"/>
      </w:pPr>
      <w:rPr>
        <w:rFonts w:ascii="Wingdings" w:hAnsi="Wingdings" w:hint="default"/>
      </w:rPr>
    </w:lvl>
    <w:lvl w:ilvl="7" w:tplc="134CCB8A" w:tentative="1">
      <w:start w:val="1"/>
      <w:numFmt w:val="bullet"/>
      <w:lvlText w:val=""/>
      <w:lvlJc w:val="left"/>
      <w:pPr>
        <w:tabs>
          <w:tab w:val="num" w:pos="5760"/>
        </w:tabs>
        <w:ind w:left="5760" w:hanging="360"/>
      </w:pPr>
      <w:rPr>
        <w:rFonts w:ascii="Wingdings" w:hAnsi="Wingdings" w:hint="default"/>
      </w:rPr>
    </w:lvl>
    <w:lvl w:ilvl="8" w:tplc="224E60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A065F"/>
    <w:multiLevelType w:val="hybridMultilevel"/>
    <w:tmpl w:val="18D653EA"/>
    <w:lvl w:ilvl="0" w:tplc="D4BEFDA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B0855D7"/>
    <w:multiLevelType w:val="hybridMultilevel"/>
    <w:tmpl w:val="532405A8"/>
    <w:lvl w:ilvl="0" w:tplc="8DDCCA5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B20784"/>
    <w:multiLevelType w:val="hybridMultilevel"/>
    <w:tmpl w:val="1CF07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FD38A8"/>
    <w:multiLevelType w:val="multilevel"/>
    <w:tmpl w:val="7606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3C0E26"/>
    <w:multiLevelType w:val="hybridMultilevel"/>
    <w:tmpl w:val="C38A0C8A"/>
    <w:lvl w:ilvl="0" w:tplc="1FB47E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A72ADB"/>
    <w:multiLevelType w:val="hybridMultilevel"/>
    <w:tmpl w:val="970C3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D96033"/>
    <w:multiLevelType w:val="hybridMultilevel"/>
    <w:tmpl w:val="A0F670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A5C627F"/>
    <w:multiLevelType w:val="multilevel"/>
    <w:tmpl w:val="E438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63BF4"/>
    <w:multiLevelType w:val="hybridMultilevel"/>
    <w:tmpl w:val="C17C49E8"/>
    <w:lvl w:ilvl="0" w:tplc="3D24F31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5"/>
  </w:num>
  <w:num w:numId="3">
    <w:abstractNumId w:val="27"/>
  </w:num>
  <w:num w:numId="4">
    <w:abstractNumId w:val="17"/>
  </w:num>
  <w:num w:numId="5">
    <w:abstractNumId w:val="18"/>
  </w:num>
  <w:num w:numId="6">
    <w:abstractNumId w:val="10"/>
  </w:num>
  <w:num w:numId="7">
    <w:abstractNumId w:val="15"/>
  </w:num>
  <w:num w:numId="8">
    <w:abstractNumId w:val="0"/>
  </w:num>
  <w:num w:numId="9">
    <w:abstractNumId w:val="5"/>
  </w:num>
  <w:num w:numId="10">
    <w:abstractNumId w:val="7"/>
  </w:num>
  <w:num w:numId="11">
    <w:abstractNumId w:val="8"/>
  </w:num>
  <w:num w:numId="12">
    <w:abstractNumId w:val="6"/>
  </w:num>
  <w:num w:numId="13">
    <w:abstractNumId w:val="8"/>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21"/>
  </w:num>
  <w:num w:numId="18">
    <w:abstractNumId w:val="1"/>
  </w:num>
  <w:num w:numId="19">
    <w:abstractNumId w:val="2"/>
  </w:num>
  <w:num w:numId="20">
    <w:abstractNumId w:val="20"/>
  </w:num>
  <w:num w:numId="21">
    <w:abstractNumId w:val="0"/>
  </w:num>
  <w:num w:numId="22">
    <w:abstractNumId w:val="24"/>
  </w:num>
  <w:num w:numId="23">
    <w:abstractNumId w:val="3"/>
  </w:num>
  <w:num w:numId="24">
    <w:abstractNumId w:val="22"/>
  </w:num>
  <w:num w:numId="25">
    <w:abstractNumId w:val="26"/>
  </w:num>
  <w:num w:numId="26">
    <w:abstractNumId w:val="14"/>
  </w:num>
  <w:num w:numId="27">
    <w:abstractNumId w:val="4"/>
  </w:num>
  <w:num w:numId="28">
    <w:abstractNumId w:val="9"/>
  </w:num>
  <w:num w:numId="29">
    <w:abstractNumId w:val="13"/>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9B"/>
    <w:rsid w:val="00012985"/>
    <w:rsid w:val="00024027"/>
    <w:rsid w:val="0003092F"/>
    <w:rsid w:val="0003377A"/>
    <w:rsid w:val="00046801"/>
    <w:rsid w:val="0004757E"/>
    <w:rsid w:val="00062588"/>
    <w:rsid w:val="00083F00"/>
    <w:rsid w:val="000910C3"/>
    <w:rsid w:val="000A0574"/>
    <w:rsid w:val="000B3622"/>
    <w:rsid w:val="000B60EC"/>
    <w:rsid w:val="000C18F3"/>
    <w:rsid w:val="000D0B57"/>
    <w:rsid w:val="000E4964"/>
    <w:rsid w:val="001026B3"/>
    <w:rsid w:val="00112929"/>
    <w:rsid w:val="001215C7"/>
    <w:rsid w:val="00135AD2"/>
    <w:rsid w:val="001549AF"/>
    <w:rsid w:val="001623B8"/>
    <w:rsid w:val="00163809"/>
    <w:rsid w:val="00185E5F"/>
    <w:rsid w:val="00186292"/>
    <w:rsid w:val="00186F33"/>
    <w:rsid w:val="001C0C09"/>
    <w:rsid w:val="001C2779"/>
    <w:rsid w:val="001C6540"/>
    <w:rsid w:val="001D7A5B"/>
    <w:rsid w:val="001E0870"/>
    <w:rsid w:val="001E33C7"/>
    <w:rsid w:val="00205998"/>
    <w:rsid w:val="00215BC6"/>
    <w:rsid w:val="00216533"/>
    <w:rsid w:val="002166C6"/>
    <w:rsid w:val="00217C64"/>
    <w:rsid w:val="002208E3"/>
    <w:rsid w:val="002506B4"/>
    <w:rsid w:val="00265F9B"/>
    <w:rsid w:val="00272C1D"/>
    <w:rsid w:val="00287A60"/>
    <w:rsid w:val="00293672"/>
    <w:rsid w:val="002A0364"/>
    <w:rsid w:val="002A386E"/>
    <w:rsid w:val="002A7CA9"/>
    <w:rsid w:val="002B30AD"/>
    <w:rsid w:val="002B5472"/>
    <w:rsid w:val="002E0F40"/>
    <w:rsid w:val="002E3952"/>
    <w:rsid w:val="002E4013"/>
    <w:rsid w:val="002F0E00"/>
    <w:rsid w:val="002F1882"/>
    <w:rsid w:val="003312C7"/>
    <w:rsid w:val="003451E7"/>
    <w:rsid w:val="00350EDF"/>
    <w:rsid w:val="003553EE"/>
    <w:rsid w:val="00356A3B"/>
    <w:rsid w:val="00365F25"/>
    <w:rsid w:val="00385422"/>
    <w:rsid w:val="00390D57"/>
    <w:rsid w:val="003A3173"/>
    <w:rsid w:val="003B5FE8"/>
    <w:rsid w:val="003C5A17"/>
    <w:rsid w:val="003D5A20"/>
    <w:rsid w:val="003E0E06"/>
    <w:rsid w:val="003E6AE8"/>
    <w:rsid w:val="0041024C"/>
    <w:rsid w:val="00433F27"/>
    <w:rsid w:val="004364A0"/>
    <w:rsid w:val="004371F8"/>
    <w:rsid w:val="00440BE7"/>
    <w:rsid w:val="00442E66"/>
    <w:rsid w:val="00444316"/>
    <w:rsid w:val="0045484C"/>
    <w:rsid w:val="00464485"/>
    <w:rsid w:val="0048033D"/>
    <w:rsid w:val="00483F2D"/>
    <w:rsid w:val="0048675C"/>
    <w:rsid w:val="004B0C89"/>
    <w:rsid w:val="004B2679"/>
    <w:rsid w:val="004C202F"/>
    <w:rsid w:val="004C4178"/>
    <w:rsid w:val="004C6A33"/>
    <w:rsid w:val="004D12B8"/>
    <w:rsid w:val="004E1CA6"/>
    <w:rsid w:val="004E2BF2"/>
    <w:rsid w:val="00512B10"/>
    <w:rsid w:val="00527EF6"/>
    <w:rsid w:val="0054558E"/>
    <w:rsid w:val="00551BFD"/>
    <w:rsid w:val="005566F6"/>
    <w:rsid w:val="0055742F"/>
    <w:rsid w:val="00560986"/>
    <w:rsid w:val="00564AB3"/>
    <w:rsid w:val="005846B8"/>
    <w:rsid w:val="00592F84"/>
    <w:rsid w:val="005C214A"/>
    <w:rsid w:val="005C2B24"/>
    <w:rsid w:val="005E7819"/>
    <w:rsid w:val="005F133E"/>
    <w:rsid w:val="005F5733"/>
    <w:rsid w:val="0060309F"/>
    <w:rsid w:val="00611C0F"/>
    <w:rsid w:val="00616557"/>
    <w:rsid w:val="00617058"/>
    <w:rsid w:val="006222CE"/>
    <w:rsid w:val="00633B1D"/>
    <w:rsid w:val="00636A29"/>
    <w:rsid w:val="00644146"/>
    <w:rsid w:val="00662DD0"/>
    <w:rsid w:val="00664043"/>
    <w:rsid w:val="00676AD5"/>
    <w:rsid w:val="00690127"/>
    <w:rsid w:val="00692852"/>
    <w:rsid w:val="006B36C5"/>
    <w:rsid w:val="006C210B"/>
    <w:rsid w:val="006C2904"/>
    <w:rsid w:val="006C5B0C"/>
    <w:rsid w:val="006E471E"/>
    <w:rsid w:val="006F34AC"/>
    <w:rsid w:val="00730EC1"/>
    <w:rsid w:val="00731F45"/>
    <w:rsid w:val="00741E31"/>
    <w:rsid w:val="007569D7"/>
    <w:rsid w:val="00767438"/>
    <w:rsid w:val="007731B9"/>
    <w:rsid w:val="0077457F"/>
    <w:rsid w:val="00781151"/>
    <w:rsid w:val="007842B7"/>
    <w:rsid w:val="00795180"/>
    <w:rsid w:val="007B1879"/>
    <w:rsid w:val="007B2E1D"/>
    <w:rsid w:val="007D3902"/>
    <w:rsid w:val="007E469E"/>
    <w:rsid w:val="0080538B"/>
    <w:rsid w:val="0081453F"/>
    <w:rsid w:val="00822122"/>
    <w:rsid w:val="00823C2B"/>
    <w:rsid w:val="008656C5"/>
    <w:rsid w:val="008732E9"/>
    <w:rsid w:val="00885CF4"/>
    <w:rsid w:val="00887E65"/>
    <w:rsid w:val="0089621E"/>
    <w:rsid w:val="008C573B"/>
    <w:rsid w:val="008D59AB"/>
    <w:rsid w:val="008E62F5"/>
    <w:rsid w:val="008F18FE"/>
    <w:rsid w:val="00911B96"/>
    <w:rsid w:val="0092575D"/>
    <w:rsid w:val="009314C6"/>
    <w:rsid w:val="009324B9"/>
    <w:rsid w:val="009355F1"/>
    <w:rsid w:val="00975E27"/>
    <w:rsid w:val="009770C0"/>
    <w:rsid w:val="009B1773"/>
    <w:rsid w:val="009B5F3B"/>
    <w:rsid w:val="009E18CD"/>
    <w:rsid w:val="009E6CFD"/>
    <w:rsid w:val="00A013AA"/>
    <w:rsid w:val="00A11A66"/>
    <w:rsid w:val="00A151BB"/>
    <w:rsid w:val="00A2629C"/>
    <w:rsid w:val="00A454F2"/>
    <w:rsid w:val="00A66D31"/>
    <w:rsid w:val="00AA77FA"/>
    <w:rsid w:val="00AB1148"/>
    <w:rsid w:val="00AB4011"/>
    <w:rsid w:val="00AD3BC2"/>
    <w:rsid w:val="00AD75E3"/>
    <w:rsid w:val="00AE2AAB"/>
    <w:rsid w:val="00AF32EF"/>
    <w:rsid w:val="00B03062"/>
    <w:rsid w:val="00B357EB"/>
    <w:rsid w:val="00B6770F"/>
    <w:rsid w:val="00B7637F"/>
    <w:rsid w:val="00B83408"/>
    <w:rsid w:val="00B95120"/>
    <w:rsid w:val="00BA0D4E"/>
    <w:rsid w:val="00BB0DD1"/>
    <w:rsid w:val="00BF3556"/>
    <w:rsid w:val="00BF6872"/>
    <w:rsid w:val="00C13042"/>
    <w:rsid w:val="00C213A0"/>
    <w:rsid w:val="00C21907"/>
    <w:rsid w:val="00C272C5"/>
    <w:rsid w:val="00C37ACF"/>
    <w:rsid w:val="00C4459F"/>
    <w:rsid w:val="00C45133"/>
    <w:rsid w:val="00C61DCB"/>
    <w:rsid w:val="00CB139F"/>
    <w:rsid w:val="00CC00AA"/>
    <w:rsid w:val="00CC17D1"/>
    <w:rsid w:val="00CC63C1"/>
    <w:rsid w:val="00CD2B1F"/>
    <w:rsid w:val="00CE10EE"/>
    <w:rsid w:val="00CE211E"/>
    <w:rsid w:val="00D1679A"/>
    <w:rsid w:val="00D309CA"/>
    <w:rsid w:val="00D33DCE"/>
    <w:rsid w:val="00D41451"/>
    <w:rsid w:val="00D42C7F"/>
    <w:rsid w:val="00D4425A"/>
    <w:rsid w:val="00D51D71"/>
    <w:rsid w:val="00D565D8"/>
    <w:rsid w:val="00D67DFC"/>
    <w:rsid w:val="00D71B2F"/>
    <w:rsid w:val="00D73724"/>
    <w:rsid w:val="00D73DC8"/>
    <w:rsid w:val="00D767F2"/>
    <w:rsid w:val="00DA1AED"/>
    <w:rsid w:val="00DC3C60"/>
    <w:rsid w:val="00DE38CA"/>
    <w:rsid w:val="00E00AEE"/>
    <w:rsid w:val="00E12F42"/>
    <w:rsid w:val="00E22243"/>
    <w:rsid w:val="00E23831"/>
    <w:rsid w:val="00E244B0"/>
    <w:rsid w:val="00E24AE9"/>
    <w:rsid w:val="00E255E3"/>
    <w:rsid w:val="00E51F4D"/>
    <w:rsid w:val="00E53372"/>
    <w:rsid w:val="00E53CFB"/>
    <w:rsid w:val="00E6773E"/>
    <w:rsid w:val="00E76C0D"/>
    <w:rsid w:val="00E92477"/>
    <w:rsid w:val="00EB13BE"/>
    <w:rsid w:val="00EB43D5"/>
    <w:rsid w:val="00EC670A"/>
    <w:rsid w:val="00ED26DB"/>
    <w:rsid w:val="00EF084C"/>
    <w:rsid w:val="00F017C3"/>
    <w:rsid w:val="00F10287"/>
    <w:rsid w:val="00F20135"/>
    <w:rsid w:val="00F25842"/>
    <w:rsid w:val="00F350B3"/>
    <w:rsid w:val="00F3709C"/>
    <w:rsid w:val="00F450E4"/>
    <w:rsid w:val="00F517DC"/>
    <w:rsid w:val="00F835A3"/>
    <w:rsid w:val="00F9056B"/>
    <w:rsid w:val="00F90657"/>
    <w:rsid w:val="00F914A5"/>
    <w:rsid w:val="00F96718"/>
    <w:rsid w:val="00F9692F"/>
    <w:rsid w:val="00FA5D4E"/>
    <w:rsid w:val="00FB73E5"/>
    <w:rsid w:val="00FC3A38"/>
    <w:rsid w:val="00FD4647"/>
    <w:rsid w:val="00FD60FD"/>
    <w:rsid w:val="00FE5F5A"/>
    <w:rsid w:val="00FE7EB6"/>
    <w:rsid w:val="00FF4848"/>
    <w:rsid w:val="00FF6C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783B"/>
  <w15:chartTrackingRefBased/>
  <w15:docId w15:val="{3E90A3B7-E84C-447C-A7CE-CC269BE3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5F9B"/>
    <w:pPr>
      <w:ind w:left="720"/>
      <w:contextualSpacing/>
    </w:pPr>
  </w:style>
  <w:style w:type="paragraph" w:customStyle="1" w:styleId="Contenutotabella">
    <w:name w:val="Contenuto tabella"/>
    <w:basedOn w:val="Normale"/>
    <w:rsid w:val="00C13042"/>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Default">
    <w:name w:val="Default"/>
    <w:rsid w:val="0002402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unhideWhenUsed/>
    <w:rsid w:val="00823C2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65F25"/>
    <w:rPr>
      <w:b/>
      <w:bCs/>
    </w:rPr>
  </w:style>
  <w:style w:type="character" w:styleId="Enfasicorsivo">
    <w:name w:val="Emphasis"/>
    <w:basedOn w:val="Carpredefinitoparagrafo"/>
    <w:uiPriority w:val="20"/>
    <w:qFormat/>
    <w:rsid w:val="00365F25"/>
    <w:rPr>
      <w:i/>
      <w:iCs/>
    </w:rPr>
  </w:style>
  <w:style w:type="paragraph" w:styleId="Corpotesto">
    <w:name w:val="Body Text"/>
    <w:basedOn w:val="Normale"/>
    <w:link w:val="CorpotestoCarattere"/>
    <w:rsid w:val="00A2629C"/>
    <w:pPr>
      <w:suppressAutoHyphens/>
      <w:spacing w:after="0" w:line="480" w:lineRule="auto"/>
    </w:pPr>
    <w:rPr>
      <w:rFonts w:ascii="Times New Roman" w:eastAsia="Times New Roman" w:hAnsi="Times New Roman" w:cs="Times New Roman"/>
      <w:kern w:val="1"/>
      <w:sz w:val="24"/>
      <w:szCs w:val="20"/>
      <w:lang w:eastAsia="it-IT"/>
    </w:rPr>
  </w:style>
  <w:style w:type="character" w:customStyle="1" w:styleId="CorpotestoCarattere">
    <w:name w:val="Corpo testo Carattere"/>
    <w:basedOn w:val="Carpredefinitoparagrafo"/>
    <w:link w:val="Corpotesto"/>
    <w:rsid w:val="00A2629C"/>
    <w:rPr>
      <w:rFonts w:ascii="Times New Roman" w:eastAsia="Times New Roman" w:hAnsi="Times New Roman" w:cs="Times New Roman"/>
      <w:kern w:val="1"/>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742">
      <w:bodyDiv w:val="1"/>
      <w:marLeft w:val="0"/>
      <w:marRight w:val="0"/>
      <w:marTop w:val="0"/>
      <w:marBottom w:val="0"/>
      <w:divBdr>
        <w:top w:val="none" w:sz="0" w:space="0" w:color="auto"/>
        <w:left w:val="none" w:sz="0" w:space="0" w:color="auto"/>
        <w:bottom w:val="none" w:sz="0" w:space="0" w:color="auto"/>
        <w:right w:val="none" w:sz="0" w:space="0" w:color="auto"/>
      </w:divBdr>
    </w:div>
    <w:div w:id="46537192">
      <w:bodyDiv w:val="1"/>
      <w:marLeft w:val="0"/>
      <w:marRight w:val="0"/>
      <w:marTop w:val="0"/>
      <w:marBottom w:val="0"/>
      <w:divBdr>
        <w:top w:val="none" w:sz="0" w:space="0" w:color="auto"/>
        <w:left w:val="none" w:sz="0" w:space="0" w:color="auto"/>
        <w:bottom w:val="none" w:sz="0" w:space="0" w:color="auto"/>
        <w:right w:val="none" w:sz="0" w:space="0" w:color="auto"/>
      </w:divBdr>
    </w:div>
    <w:div w:id="51125131">
      <w:bodyDiv w:val="1"/>
      <w:marLeft w:val="0"/>
      <w:marRight w:val="0"/>
      <w:marTop w:val="0"/>
      <w:marBottom w:val="0"/>
      <w:divBdr>
        <w:top w:val="none" w:sz="0" w:space="0" w:color="auto"/>
        <w:left w:val="none" w:sz="0" w:space="0" w:color="auto"/>
        <w:bottom w:val="none" w:sz="0" w:space="0" w:color="auto"/>
        <w:right w:val="none" w:sz="0" w:space="0" w:color="auto"/>
      </w:divBdr>
    </w:div>
    <w:div w:id="58096053">
      <w:bodyDiv w:val="1"/>
      <w:marLeft w:val="0"/>
      <w:marRight w:val="0"/>
      <w:marTop w:val="0"/>
      <w:marBottom w:val="0"/>
      <w:divBdr>
        <w:top w:val="none" w:sz="0" w:space="0" w:color="auto"/>
        <w:left w:val="none" w:sz="0" w:space="0" w:color="auto"/>
        <w:bottom w:val="none" w:sz="0" w:space="0" w:color="auto"/>
        <w:right w:val="none" w:sz="0" w:space="0" w:color="auto"/>
      </w:divBdr>
    </w:div>
    <w:div w:id="91778531">
      <w:bodyDiv w:val="1"/>
      <w:marLeft w:val="0"/>
      <w:marRight w:val="0"/>
      <w:marTop w:val="0"/>
      <w:marBottom w:val="0"/>
      <w:divBdr>
        <w:top w:val="none" w:sz="0" w:space="0" w:color="auto"/>
        <w:left w:val="none" w:sz="0" w:space="0" w:color="auto"/>
        <w:bottom w:val="none" w:sz="0" w:space="0" w:color="auto"/>
        <w:right w:val="none" w:sz="0" w:space="0" w:color="auto"/>
      </w:divBdr>
    </w:div>
    <w:div w:id="223302861">
      <w:bodyDiv w:val="1"/>
      <w:marLeft w:val="0"/>
      <w:marRight w:val="0"/>
      <w:marTop w:val="0"/>
      <w:marBottom w:val="0"/>
      <w:divBdr>
        <w:top w:val="none" w:sz="0" w:space="0" w:color="auto"/>
        <w:left w:val="none" w:sz="0" w:space="0" w:color="auto"/>
        <w:bottom w:val="none" w:sz="0" w:space="0" w:color="auto"/>
        <w:right w:val="none" w:sz="0" w:space="0" w:color="auto"/>
      </w:divBdr>
    </w:div>
    <w:div w:id="335038905">
      <w:bodyDiv w:val="1"/>
      <w:marLeft w:val="0"/>
      <w:marRight w:val="0"/>
      <w:marTop w:val="0"/>
      <w:marBottom w:val="0"/>
      <w:divBdr>
        <w:top w:val="none" w:sz="0" w:space="0" w:color="auto"/>
        <w:left w:val="none" w:sz="0" w:space="0" w:color="auto"/>
        <w:bottom w:val="none" w:sz="0" w:space="0" w:color="auto"/>
        <w:right w:val="none" w:sz="0" w:space="0" w:color="auto"/>
      </w:divBdr>
    </w:div>
    <w:div w:id="557977220">
      <w:bodyDiv w:val="1"/>
      <w:marLeft w:val="0"/>
      <w:marRight w:val="0"/>
      <w:marTop w:val="0"/>
      <w:marBottom w:val="0"/>
      <w:divBdr>
        <w:top w:val="none" w:sz="0" w:space="0" w:color="auto"/>
        <w:left w:val="none" w:sz="0" w:space="0" w:color="auto"/>
        <w:bottom w:val="none" w:sz="0" w:space="0" w:color="auto"/>
        <w:right w:val="none" w:sz="0" w:space="0" w:color="auto"/>
      </w:divBdr>
      <w:divsChild>
        <w:div w:id="857741958">
          <w:marLeft w:val="1440"/>
          <w:marRight w:val="0"/>
          <w:marTop w:val="101"/>
          <w:marBottom w:val="0"/>
          <w:divBdr>
            <w:top w:val="none" w:sz="0" w:space="0" w:color="auto"/>
            <w:left w:val="none" w:sz="0" w:space="0" w:color="auto"/>
            <w:bottom w:val="none" w:sz="0" w:space="0" w:color="auto"/>
            <w:right w:val="none" w:sz="0" w:space="0" w:color="auto"/>
          </w:divBdr>
        </w:div>
      </w:divsChild>
    </w:div>
    <w:div w:id="629170412">
      <w:bodyDiv w:val="1"/>
      <w:marLeft w:val="0"/>
      <w:marRight w:val="0"/>
      <w:marTop w:val="0"/>
      <w:marBottom w:val="0"/>
      <w:divBdr>
        <w:top w:val="none" w:sz="0" w:space="0" w:color="auto"/>
        <w:left w:val="none" w:sz="0" w:space="0" w:color="auto"/>
        <w:bottom w:val="none" w:sz="0" w:space="0" w:color="auto"/>
        <w:right w:val="none" w:sz="0" w:space="0" w:color="auto"/>
      </w:divBdr>
      <w:divsChild>
        <w:div w:id="1165173417">
          <w:marLeft w:val="720"/>
          <w:marRight w:val="0"/>
          <w:marTop w:val="0"/>
          <w:marBottom w:val="0"/>
          <w:divBdr>
            <w:top w:val="none" w:sz="0" w:space="0" w:color="auto"/>
            <w:left w:val="none" w:sz="0" w:space="0" w:color="auto"/>
            <w:bottom w:val="none" w:sz="0" w:space="0" w:color="auto"/>
            <w:right w:val="none" w:sz="0" w:space="0" w:color="auto"/>
          </w:divBdr>
        </w:div>
        <w:div w:id="1587376284">
          <w:marLeft w:val="720"/>
          <w:marRight w:val="0"/>
          <w:marTop w:val="0"/>
          <w:marBottom w:val="0"/>
          <w:divBdr>
            <w:top w:val="none" w:sz="0" w:space="0" w:color="auto"/>
            <w:left w:val="none" w:sz="0" w:space="0" w:color="auto"/>
            <w:bottom w:val="none" w:sz="0" w:space="0" w:color="auto"/>
            <w:right w:val="none" w:sz="0" w:space="0" w:color="auto"/>
          </w:divBdr>
        </w:div>
        <w:div w:id="1856919779">
          <w:marLeft w:val="720"/>
          <w:marRight w:val="0"/>
          <w:marTop w:val="0"/>
          <w:marBottom w:val="0"/>
          <w:divBdr>
            <w:top w:val="none" w:sz="0" w:space="0" w:color="auto"/>
            <w:left w:val="none" w:sz="0" w:space="0" w:color="auto"/>
            <w:bottom w:val="none" w:sz="0" w:space="0" w:color="auto"/>
            <w:right w:val="none" w:sz="0" w:space="0" w:color="auto"/>
          </w:divBdr>
        </w:div>
      </w:divsChild>
    </w:div>
    <w:div w:id="638997032">
      <w:bodyDiv w:val="1"/>
      <w:marLeft w:val="0"/>
      <w:marRight w:val="0"/>
      <w:marTop w:val="0"/>
      <w:marBottom w:val="0"/>
      <w:divBdr>
        <w:top w:val="none" w:sz="0" w:space="0" w:color="auto"/>
        <w:left w:val="none" w:sz="0" w:space="0" w:color="auto"/>
        <w:bottom w:val="none" w:sz="0" w:space="0" w:color="auto"/>
        <w:right w:val="none" w:sz="0" w:space="0" w:color="auto"/>
      </w:divBdr>
    </w:div>
    <w:div w:id="758987305">
      <w:bodyDiv w:val="1"/>
      <w:marLeft w:val="0"/>
      <w:marRight w:val="0"/>
      <w:marTop w:val="0"/>
      <w:marBottom w:val="0"/>
      <w:divBdr>
        <w:top w:val="none" w:sz="0" w:space="0" w:color="auto"/>
        <w:left w:val="none" w:sz="0" w:space="0" w:color="auto"/>
        <w:bottom w:val="none" w:sz="0" w:space="0" w:color="auto"/>
        <w:right w:val="none" w:sz="0" w:space="0" w:color="auto"/>
      </w:divBdr>
    </w:div>
    <w:div w:id="805392962">
      <w:bodyDiv w:val="1"/>
      <w:marLeft w:val="0"/>
      <w:marRight w:val="0"/>
      <w:marTop w:val="0"/>
      <w:marBottom w:val="0"/>
      <w:divBdr>
        <w:top w:val="none" w:sz="0" w:space="0" w:color="auto"/>
        <w:left w:val="none" w:sz="0" w:space="0" w:color="auto"/>
        <w:bottom w:val="none" w:sz="0" w:space="0" w:color="auto"/>
        <w:right w:val="none" w:sz="0" w:space="0" w:color="auto"/>
      </w:divBdr>
    </w:div>
    <w:div w:id="917597608">
      <w:bodyDiv w:val="1"/>
      <w:marLeft w:val="0"/>
      <w:marRight w:val="0"/>
      <w:marTop w:val="0"/>
      <w:marBottom w:val="0"/>
      <w:divBdr>
        <w:top w:val="none" w:sz="0" w:space="0" w:color="auto"/>
        <w:left w:val="none" w:sz="0" w:space="0" w:color="auto"/>
        <w:bottom w:val="none" w:sz="0" w:space="0" w:color="auto"/>
        <w:right w:val="none" w:sz="0" w:space="0" w:color="auto"/>
      </w:divBdr>
      <w:divsChild>
        <w:div w:id="540016959">
          <w:marLeft w:val="720"/>
          <w:marRight w:val="0"/>
          <w:marTop w:val="0"/>
          <w:marBottom w:val="0"/>
          <w:divBdr>
            <w:top w:val="none" w:sz="0" w:space="0" w:color="auto"/>
            <w:left w:val="none" w:sz="0" w:space="0" w:color="auto"/>
            <w:bottom w:val="none" w:sz="0" w:space="0" w:color="auto"/>
            <w:right w:val="none" w:sz="0" w:space="0" w:color="auto"/>
          </w:divBdr>
        </w:div>
        <w:div w:id="620916263">
          <w:marLeft w:val="720"/>
          <w:marRight w:val="0"/>
          <w:marTop w:val="0"/>
          <w:marBottom w:val="0"/>
          <w:divBdr>
            <w:top w:val="none" w:sz="0" w:space="0" w:color="auto"/>
            <w:left w:val="none" w:sz="0" w:space="0" w:color="auto"/>
            <w:bottom w:val="none" w:sz="0" w:space="0" w:color="auto"/>
            <w:right w:val="none" w:sz="0" w:space="0" w:color="auto"/>
          </w:divBdr>
        </w:div>
        <w:div w:id="127477924">
          <w:marLeft w:val="720"/>
          <w:marRight w:val="0"/>
          <w:marTop w:val="0"/>
          <w:marBottom w:val="0"/>
          <w:divBdr>
            <w:top w:val="none" w:sz="0" w:space="0" w:color="auto"/>
            <w:left w:val="none" w:sz="0" w:space="0" w:color="auto"/>
            <w:bottom w:val="none" w:sz="0" w:space="0" w:color="auto"/>
            <w:right w:val="none" w:sz="0" w:space="0" w:color="auto"/>
          </w:divBdr>
        </w:div>
      </w:divsChild>
    </w:div>
    <w:div w:id="973291436">
      <w:bodyDiv w:val="1"/>
      <w:marLeft w:val="0"/>
      <w:marRight w:val="0"/>
      <w:marTop w:val="0"/>
      <w:marBottom w:val="0"/>
      <w:divBdr>
        <w:top w:val="none" w:sz="0" w:space="0" w:color="auto"/>
        <w:left w:val="none" w:sz="0" w:space="0" w:color="auto"/>
        <w:bottom w:val="none" w:sz="0" w:space="0" w:color="auto"/>
        <w:right w:val="none" w:sz="0" w:space="0" w:color="auto"/>
      </w:divBdr>
    </w:div>
    <w:div w:id="1006320367">
      <w:bodyDiv w:val="1"/>
      <w:marLeft w:val="0"/>
      <w:marRight w:val="0"/>
      <w:marTop w:val="0"/>
      <w:marBottom w:val="0"/>
      <w:divBdr>
        <w:top w:val="none" w:sz="0" w:space="0" w:color="auto"/>
        <w:left w:val="none" w:sz="0" w:space="0" w:color="auto"/>
        <w:bottom w:val="none" w:sz="0" w:space="0" w:color="auto"/>
        <w:right w:val="none" w:sz="0" w:space="0" w:color="auto"/>
      </w:divBdr>
    </w:div>
    <w:div w:id="1041783391">
      <w:bodyDiv w:val="1"/>
      <w:marLeft w:val="0"/>
      <w:marRight w:val="0"/>
      <w:marTop w:val="0"/>
      <w:marBottom w:val="0"/>
      <w:divBdr>
        <w:top w:val="none" w:sz="0" w:space="0" w:color="auto"/>
        <w:left w:val="none" w:sz="0" w:space="0" w:color="auto"/>
        <w:bottom w:val="none" w:sz="0" w:space="0" w:color="auto"/>
        <w:right w:val="none" w:sz="0" w:space="0" w:color="auto"/>
      </w:divBdr>
    </w:div>
    <w:div w:id="1113669586">
      <w:bodyDiv w:val="1"/>
      <w:marLeft w:val="0"/>
      <w:marRight w:val="0"/>
      <w:marTop w:val="0"/>
      <w:marBottom w:val="0"/>
      <w:divBdr>
        <w:top w:val="none" w:sz="0" w:space="0" w:color="auto"/>
        <w:left w:val="none" w:sz="0" w:space="0" w:color="auto"/>
        <w:bottom w:val="none" w:sz="0" w:space="0" w:color="auto"/>
        <w:right w:val="none" w:sz="0" w:space="0" w:color="auto"/>
      </w:divBdr>
    </w:div>
    <w:div w:id="1131746645">
      <w:bodyDiv w:val="1"/>
      <w:marLeft w:val="0"/>
      <w:marRight w:val="0"/>
      <w:marTop w:val="0"/>
      <w:marBottom w:val="0"/>
      <w:divBdr>
        <w:top w:val="none" w:sz="0" w:space="0" w:color="auto"/>
        <w:left w:val="none" w:sz="0" w:space="0" w:color="auto"/>
        <w:bottom w:val="none" w:sz="0" w:space="0" w:color="auto"/>
        <w:right w:val="none" w:sz="0" w:space="0" w:color="auto"/>
      </w:divBdr>
    </w:div>
    <w:div w:id="1194920070">
      <w:bodyDiv w:val="1"/>
      <w:marLeft w:val="0"/>
      <w:marRight w:val="0"/>
      <w:marTop w:val="0"/>
      <w:marBottom w:val="0"/>
      <w:divBdr>
        <w:top w:val="none" w:sz="0" w:space="0" w:color="auto"/>
        <w:left w:val="none" w:sz="0" w:space="0" w:color="auto"/>
        <w:bottom w:val="none" w:sz="0" w:space="0" w:color="auto"/>
        <w:right w:val="none" w:sz="0" w:space="0" w:color="auto"/>
      </w:divBdr>
    </w:div>
    <w:div w:id="1296565664">
      <w:bodyDiv w:val="1"/>
      <w:marLeft w:val="0"/>
      <w:marRight w:val="0"/>
      <w:marTop w:val="0"/>
      <w:marBottom w:val="0"/>
      <w:divBdr>
        <w:top w:val="none" w:sz="0" w:space="0" w:color="auto"/>
        <w:left w:val="none" w:sz="0" w:space="0" w:color="auto"/>
        <w:bottom w:val="none" w:sz="0" w:space="0" w:color="auto"/>
        <w:right w:val="none" w:sz="0" w:space="0" w:color="auto"/>
      </w:divBdr>
    </w:div>
    <w:div w:id="1460491569">
      <w:bodyDiv w:val="1"/>
      <w:marLeft w:val="0"/>
      <w:marRight w:val="0"/>
      <w:marTop w:val="0"/>
      <w:marBottom w:val="0"/>
      <w:divBdr>
        <w:top w:val="none" w:sz="0" w:space="0" w:color="auto"/>
        <w:left w:val="none" w:sz="0" w:space="0" w:color="auto"/>
        <w:bottom w:val="none" w:sz="0" w:space="0" w:color="auto"/>
        <w:right w:val="none" w:sz="0" w:space="0" w:color="auto"/>
      </w:divBdr>
      <w:divsChild>
        <w:div w:id="631593236">
          <w:marLeft w:val="720"/>
          <w:marRight w:val="0"/>
          <w:marTop w:val="0"/>
          <w:marBottom w:val="0"/>
          <w:divBdr>
            <w:top w:val="none" w:sz="0" w:space="0" w:color="auto"/>
            <w:left w:val="none" w:sz="0" w:space="0" w:color="auto"/>
            <w:bottom w:val="none" w:sz="0" w:space="0" w:color="auto"/>
            <w:right w:val="none" w:sz="0" w:space="0" w:color="auto"/>
          </w:divBdr>
        </w:div>
        <w:div w:id="392393587">
          <w:marLeft w:val="720"/>
          <w:marRight w:val="0"/>
          <w:marTop w:val="0"/>
          <w:marBottom w:val="0"/>
          <w:divBdr>
            <w:top w:val="none" w:sz="0" w:space="0" w:color="auto"/>
            <w:left w:val="none" w:sz="0" w:space="0" w:color="auto"/>
            <w:bottom w:val="none" w:sz="0" w:space="0" w:color="auto"/>
            <w:right w:val="none" w:sz="0" w:space="0" w:color="auto"/>
          </w:divBdr>
        </w:div>
        <w:div w:id="169370286">
          <w:marLeft w:val="720"/>
          <w:marRight w:val="0"/>
          <w:marTop w:val="0"/>
          <w:marBottom w:val="0"/>
          <w:divBdr>
            <w:top w:val="none" w:sz="0" w:space="0" w:color="auto"/>
            <w:left w:val="none" w:sz="0" w:space="0" w:color="auto"/>
            <w:bottom w:val="none" w:sz="0" w:space="0" w:color="auto"/>
            <w:right w:val="none" w:sz="0" w:space="0" w:color="auto"/>
          </w:divBdr>
        </w:div>
      </w:divsChild>
    </w:div>
    <w:div w:id="1502551360">
      <w:bodyDiv w:val="1"/>
      <w:marLeft w:val="0"/>
      <w:marRight w:val="0"/>
      <w:marTop w:val="0"/>
      <w:marBottom w:val="0"/>
      <w:divBdr>
        <w:top w:val="none" w:sz="0" w:space="0" w:color="auto"/>
        <w:left w:val="none" w:sz="0" w:space="0" w:color="auto"/>
        <w:bottom w:val="none" w:sz="0" w:space="0" w:color="auto"/>
        <w:right w:val="none" w:sz="0" w:space="0" w:color="auto"/>
      </w:divBdr>
    </w:div>
    <w:div w:id="1525173284">
      <w:bodyDiv w:val="1"/>
      <w:marLeft w:val="0"/>
      <w:marRight w:val="0"/>
      <w:marTop w:val="0"/>
      <w:marBottom w:val="0"/>
      <w:divBdr>
        <w:top w:val="none" w:sz="0" w:space="0" w:color="auto"/>
        <w:left w:val="none" w:sz="0" w:space="0" w:color="auto"/>
        <w:bottom w:val="none" w:sz="0" w:space="0" w:color="auto"/>
        <w:right w:val="none" w:sz="0" w:space="0" w:color="auto"/>
      </w:divBdr>
    </w:div>
    <w:div w:id="1689718640">
      <w:bodyDiv w:val="1"/>
      <w:marLeft w:val="0"/>
      <w:marRight w:val="0"/>
      <w:marTop w:val="0"/>
      <w:marBottom w:val="0"/>
      <w:divBdr>
        <w:top w:val="none" w:sz="0" w:space="0" w:color="auto"/>
        <w:left w:val="none" w:sz="0" w:space="0" w:color="auto"/>
        <w:bottom w:val="none" w:sz="0" w:space="0" w:color="auto"/>
        <w:right w:val="none" w:sz="0" w:space="0" w:color="auto"/>
      </w:divBdr>
    </w:div>
    <w:div w:id="1862356689">
      <w:bodyDiv w:val="1"/>
      <w:marLeft w:val="0"/>
      <w:marRight w:val="0"/>
      <w:marTop w:val="0"/>
      <w:marBottom w:val="0"/>
      <w:divBdr>
        <w:top w:val="none" w:sz="0" w:space="0" w:color="auto"/>
        <w:left w:val="none" w:sz="0" w:space="0" w:color="auto"/>
        <w:bottom w:val="none" w:sz="0" w:space="0" w:color="auto"/>
        <w:right w:val="none" w:sz="0" w:space="0" w:color="auto"/>
      </w:divBdr>
    </w:div>
    <w:div w:id="1887793844">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73094658">
      <w:bodyDiv w:val="1"/>
      <w:marLeft w:val="0"/>
      <w:marRight w:val="0"/>
      <w:marTop w:val="0"/>
      <w:marBottom w:val="0"/>
      <w:divBdr>
        <w:top w:val="none" w:sz="0" w:space="0" w:color="auto"/>
        <w:left w:val="none" w:sz="0" w:space="0" w:color="auto"/>
        <w:bottom w:val="none" w:sz="0" w:space="0" w:color="auto"/>
        <w:right w:val="none" w:sz="0" w:space="0" w:color="auto"/>
      </w:divBdr>
    </w:div>
    <w:div w:id="2003585688">
      <w:bodyDiv w:val="1"/>
      <w:marLeft w:val="0"/>
      <w:marRight w:val="0"/>
      <w:marTop w:val="0"/>
      <w:marBottom w:val="0"/>
      <w:divBdr>
        <w:top w:val="none" w:sz="0" w:space="0" w:color="auto"/>
        <w:left w:val="none" w:sz="0" w:space="0" w:color="auto"/>
        <w:bottom w:val="none" w:sz="0" w:space="0" w:color="auto"/>
        <w:right w:val="none" w:sz="0" w:space="0" w:color="auto"/>
      </w:divBdr>
    </w:div>
    <w:div w:id="2008820328">
      <w:bodyDiv w:val="1"/>
      <w:marLeft w:val="0"/>
      <w:marRight w:val="0"/>
      <w:marTop w:val="0"/>
      <w:marBottom w:val="0"/>
      <w:divBdr>
        <w:top w:val="none" w:sz="0" w:space="0" w:color="auto"/>
        <w:left w:val="none" w:sz="0" w:space="0" w:color="auto"/>
        <w:bottom w:val="none" w:sz="0" w:space="0" w:color="auto"/>
        <w:right w:val="none" w:sz="0" w:space="0" w:color="auto"/>
      </w:divBdr>
    </w:div>
    <w:div w:id="21094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Augusta Segneri</dc:creator>
  <cp:keywords/>
  <dc:description/>
  <cp:lastModifiedBy>Augusta Segneri</cp:lastModifiedBy>
  <cp:revision>3</cp:revision>
  <dcterms:created xsi:type="dcterms:W3CDTF">2023-04-24T17:12:00Z</dcterms:created>
  <dcterms:modified xsi:type="dcterms:W3CDTF">2023-04-25T09:30:00Z</dcterms:modified>
</cp:coreProperties>
</file>