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15" w:rsidRPr="00F4268D" w:rsidRDefault="00BF6215" w:rsidP="00BF6215">
      <w:pPr>
        <w:rPr>
          <w:rFonts w:ascii="Calibri" w:hAnsi="Calibri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Prot.n</w:t>
      </w:r>
      <w:r w:rsidR="00827020" w:rsidRPr="00F4268D">
        <w:rPr>
          <w:rFonts w:ascii="Calibri" w:hAnsi="Calibri"/>
          <w:color w:val="000000"/>
          <w:lang w:eastAsia="ar-SA"/>
        </w:rPr>
        <w:t>.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34715E">
        <w:rPr>
          <w:rFonts w:ascii="Calibri" w:hAnsi="Calibri"/>
          <w:color w:val="000000"/>
          <w:lang w:eastAsia="ar-SA"/>
        </w:rPr>
        <w:t>5363</w:t>
      </w:r>
      <w:r w:rsidR="00767CF1">
        <w:rPr>
          <w:rFonts w:ascii="Calibri" w:hAnsi="Calibri"/>
          <w:color w:val="000000"/>
          <w:lang w:eastAsia="ar-SA"/>
        </w:rPr>
        <w:t xml:space="preserve"> </w:t>
      </w:r>
      <w:r w:rsidR="00FF70DB" w:rsidRPr="00F4268D">
        <w:rPr>
          <w:rFonts w:ascii="Calibri" w:hAnsi="Calibri"/>
          <w:color w:val="000000"/>
          <w:lang w:eastAsia="ar-SA"/>
        </w:rPr>
        <w:t>/</w:t>
      </w:r>
      <w:r w:rsidRPr="00F4268D">
        <w:rPr>
          <w:rFonts w:ascii="Calibri" w:hAnsi="Calibri"/>
          <w:color w:val="000000"/>
          <w:lang w:eastAsia="ar-SA"/>
        </w:rPr>
        <w:t>C14</w:t>
      </w:r>
      <w:r w:rsidR="009D605F">
        <w:rPr>
          <w:rFonts w:ascii="Calibri" w:hAnsi="Calibri"/>
          <w:color w:val="000000"/>
          <w:lang w:eastAsia="ar-SA"/>
        </w:rPr>
        <w:t>g</w:t>
      </w:r>
      <w:r w:rsidRPr="00F4268D">
        <w:rPr>
          <w:rFonts w:ascii="Calibri" w:hAnsi="Calibri"/>
          <w:color w:val="000000"/>
          <w:lang w:eastAsia="ar-SA"/>
        </w:rPr>
        <w:t xml:space="preserve">                                                    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   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  </w:t>
      </w:r>
      <w:r w:rsidR="00B742F5" w:rsidRPr="00F4268D">
        <w:rPr>
          <w:rFonts w:ascii="Calibri" w:hAnsi="Calibri"/>
          <w:color w:val="000000"/>
          <w:lang w:eastAsia="ar-SA"/>
        </w:rPr>
        <w:t xml:space="preserve">                   </w:t>
      </w:r>
      <w:r w:rsidR="00325E29" w:rsidRPr="00F4268D">
        <w:rPr>
          <w:rFonts w:ascii="Calibri" w:hAnsi="Calibri"/>
          <w:color w:val="000000"/>
          <w:lang w:eastAsia="ar-SA"/>
        </w:rPr>
        <w:t xml:space="preserve">  </w:t>
      </w:r>
      <w:r w:rsidRPr="00F4268D">
        <w:rPr>
          <w:rFonts w:ascii="Calibri" w:hAnsi="Calibri"/>
          <w:color w:val="000000"/>
          <w:lang w:eastAsia="ar-SA"/>
        </w:rPr>
        <w:t xml:space="preserve"> </w:t>
      </w:r>
      <w:r w:rsidR="00F32997" w:rsidRPr="00F4268D">
        <w:rPr>
          <w:rFonts w:ascii="Calibri" w:hAnsi="Calibri"/>
          <w:lang w:eastAsia="ar-SA"/>
        </w:rPr>
        <w:t>Cinisello Balsamo</w:t>
      </w:r>
      <w:r w:rsidR="00CE1137" w:rsidRPr="00F4268D">
        <w:rPr>
          <w:rFonts w:ascii="Calibri" w:hAnsi="Calibri"/>
          <w:lang w:eastAsia="ar-SA"/>
        </w:rPr>
        <w:t xml:space="preserve">,  </w:t>
      </w:r>
      <w:r w:rsidR="0034715E">
        <w:rPr>
          <w:rFonts w:ascii="Calibri" w:hAnsi="Calibri"/>
          <w:lang w:eastAsia="ar-SA"/>
        </w:rPr>
        <w:t>25</w:t>
      </w:r>
      <w:r w:rsidR="0090323A" w:rsidRPr="00F4268D">
        <w:rPr>
          <w:rFonts w:ascii="Calibri" w:hAnsi="Calibri"/>
          <w:lang w:eastAsia="ar-SA"/>
        </w:rPr>
        <w:t>/</w:t>
      </w:r>
      <w:r w:rsidR="008860DD">
        <w:rPr>
          <w:rFonts w:ascii="Calibri" w:hAnsi="Calibri"/>
          <w:lang w:eastAsia="ar-SA"/>
        </w:rPr>
        <w:t>1</w:t>
      </w:r>
      <w:r w:rsidR="0034715E">
        <w:rPr>
          <w:rFonts w:ascii="Calibri" w:hAnsi="Calibri"/>
          <w:lang w:eastAsia="ar-SA"/>
        </w:rPr>
        <w:t>1</w:t>
      </w:r>
      <w:r w:rsidR="0090323A" w:rsidRPr="00F4268D">
        <w:rPr>
          <w:rFonts w:ascii="Calibri" w:hAnsi="Calibri"/>
          <w:lang w:eastAsia="ar-SA"/>
        </w:rPr>
        <w:t>/2019</w:t>
      </w:r>
    </w:p>
    <w:p w:rsidR="002441C1" w:rsidRDefault="002441C1" w:rsidP="002441C1">
      <w:pPr>
        <w:widowControl w:val="0"/>
        <w:suppressAutoHyphens/>
        <w:ind w:left="993" w:firstLine="423"/>
        <w:rPr>
          <w:rFonts w:ascii="Calibri" w:eastAsia="SimSun" w:hAnsi="Calibri" w:cs="Mangal"/>
          <w:color w:val="000000"/>
          <w:lang w:eastAsia="hi-IN" w:bidi="hi-IN"/>
        </w:rPr>
      </w:pPr>
    </w:p>
    <w:p w:rsidR="00B742F5" w:rsidRPr="00F4268D" w:rsidRDefault="00054213" w:rsidP="00054213">
      <w:pPr>
        <w:widowControl w:val="0"/>
        <w:suppressAutoHyphens/>
        <w:ind w:firstLine="708"/>
        <w:rPr>
          <w:rFonts w:ascii="Calibri" w:eastAsia="SimSun" w:hAnsi="Calibri" w:cs="Mangal"/>
          <w:b/>
          <w:color w:val="000000"/>
          <w:lang w:eastAsia="hi-IN" w:bidi="hi-IN"/>
        </w:rPr>
      </w:pPr>
      <w:r>
        <w:rPr>
          <w:rFonts w:ascii="Calibri" w:eastAsia="SimSun" w:hAnsi="Calibri" w:cs="Mangal"/>
          <w:b/>
          <w:color w:val="000000"/>
          <w:lang w:eastAsia="hi-IN" w:bidi="hi-IN"/>
        </w:rPr>
        <w:t xml:space="preserve">              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>Oggetto:</w:t>
      </w:r>
      <w:r w:rsidR="00CF007F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Determina a contrarre 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per</w:t>
      </w:r>
      <w:r w:rsidR="00325E29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 acquisto</w:t>
      </w:r>
      <w:r>
        <w:rPr>
          <w:rFonts w:ascii="Calibri" w:eastAsia="SimSun" w:hAnsi="Calibri" w:cs="Mangal"/>
          <w:b/>
          <w:color w:val="000000"/>
          <w:lang w:eastAsia="hi-IN" w:bidi="hi-IN"/>
        </w:rPr>
        <w:t xml:space="preserve"> MATERIALE VARIO PER LABORATORIO DI </w:t>
      </w:r>
      <w:r w:rsidR="0034715E">
        <w:rPr>
          <w:rFonts w:ascii="Calibri" w:eastAsia="SimSun" w:hAnsi="Calibri" w:cs="Mangal"/>
          <w:b/>
          <w:color w:val="000000"/>
          <w:lang w:eastAsia="hi-IN" w:bidi="hi-IN"/>
        </w:rPr>
        <w:t>FISI</w:t>
      </w:r>
      <w:r>
        <w:rPr>
          <w:rFonts w:ascii="Calibri" w:eastAsia="SimSun" w:hAnsi="Calibri" w:cs="Mangal"/>
          <w:b/>
          <w:color w:val="000000"/>
          <w:lang w:eastAsia="hi-IN" w:bidi="hi-IN"/>
        </w:rPr>
        <w:t>CA</w:t>
      </w:r>
    </w:p>
    <w:p w:rsidR="00A72611" w:rsidRPr="00F4268D" w:rsidRDefault="00CF007F" w:rsidP="00054213">
      <w:pPr>
        <w:widowControl w:val="0"/>
        <w:suppressAutoHyphens/>
        <w:ind w:left="993" w:hanging="979"/>
        <w:jc w:val="center"/>
        <w:rPr>
          <w:rFonts w:ascii="Calibri" w:eastAsia="SimSun" w:hAnsi="Calibri" w:cs="Mangal"/>
          <w:b/>
          <w:color w:val="000000"/>
          <w:lang w:eastAsia="hi-IN" w:bidi="hi-IN"/>
        </w:rPr>
      </w:pPr>
      <w:r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Affidamento diretto a 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 xml:space="preserve">sensi dell’art.36, comma2, lettera a </w:t>
      </w:r>
      <w:r w:rsidR="00F80846" w:rsidRPr="00F4268D">
        <w:rPr>
          <w:rFonts w:ascii="Calibri" w:eastAsia="SimSun" w:hAnsi="Calibri" w:cs="Mangal"/>
          <w:b/>
          <w:color w:val="000000"/>
          <w:lang w:eastAsia="hi-IN" w:bidi="hi-IN"/>
        </w:rPr>
        <w:t>D</w:t>
      </w:r>
      <w:r w:rsidR="00B57DCE" w:rsidRPr="00F4268D">
        <w:rPr>
          <w:rFonts w:ascii="Calibri" w:eastAsia="SimSun" w:hAnsi="Calibri" w:cs="Mangal"/>
          <w:b/>
          <w:color w:val="000000"/>
          <w:lang w:eastAsia="hi-IN" w:bidi="hi-IN"/>
        </w:rPr>
        <w:t>. L.gs 50/2016</w:t>
      </w:r>
      <w:r w:rsidR="00CE1137" w:rsidRPr="00F4268D">
        <w:rPr>
          <w:rFonts w:ascii="Calibri" w:eastAsia="SimSun" w:hAnsi="Calibri" w:cs="Mangal"/>
          <w:b/>
          <w:color w:val="000000"/>
          <w:lang w:eastAsia="hi-IN" w:bidi="hi-IN"/>
        </w:rPr>
        <w:t>.</w:t>
      </w:r>
    </w:p>
    <w:p w:rsidR="00B742F5" w:rsidRPr="00F4268D" w:rsidRDefault="00B742F5" w:rsidP="002441C1">
      <w:pPr>
        <w:widowControl w:val="0"/>
        <w:suppressAutoHyphens/>
        <w:ind w:left="785" w:hanging="771"/>
        <w:jc w:val="center"/>
        <w:rPr>
          <w:rFonts w:ascii="Calibri" w:eastAsia="SimSun" w:hAnsi="Calibri" w:cs="Arial"/>
          <w:b/>
          <w:color w:val="000000"/>
          <w:lang w:eastAsia="hi-IN" w:bidi="hi-IN"/>
        </w:rPr>
      </w:pPr>
    </w:p>
    <w:p w:rsidR="00CE1137" w:rsidRDefault="00F32997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I</w:t>
      </w:r>
      <w:r w:rsidR="00CE1137" w:rsidRPr="00F4268D">
        <w:rPr>
          <w:rFonts w:ascii="Calibri" w:hAnsi="Calibri"/>
          <w:b/>
          <w:bCs/>
          <w:color w:val="000000"/>
          <w:lang w:eastAsia="ar-SA"/>
        </w:rPr>
        <w:t>L Dirigente Scolastic</w:t>
      </w:r>
      <w:r w:rsidRPr="00F4268D">
        <w:rPr>
          <w:rFonts w:ascii="Calibri" w:hAnsi="Calibri"/>
          <w:b/>
          <w:bCs/>
          <w:color w:val="000000"/>
          <w:lang w:eastAsia="ar-SA"/>
        </w:rPr>
        <w:t>o</w:t>
      </w:r>
      <w:r w:rsidR="005F1AD4" w:rsidRPr="00F4268D">
        <w:rPr>
          <w:rFonts w:ascii="Calibri" w:hAnsi="Calibri"/>
          <w:b/>
          <w:bCs/>
          <w:color w:val="000000"/>
          <w:lang w:eastAsia="ar-SA"/>
        </w:rPr>
        <w:t xml:space="preserve"> Reggente</w:t>
      </w:r>
    </w:p>
    <w:p w:rsidR="00F4268D" w:rsidRPr="00F4268D" w:rsidRDefault="00F4268D" w:rsidP="00B742F5">
      <w:pPr>
        <w:widowControl w:val="0"/>
        <w:suppressAutoHyphens/>
        <w:ind w:left="785" w:hanging="771"/>
        <w:jc w:val="center"/>
        <w:rPr>
          <w:rFonts w:ascii="Calibri" w:hAnsi="Calibri"/>
          <w:b/>
          <w:bCs/>
          <w:color w:val="000000"/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707"/>
      </w:tblGrid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BF6215" w:rsidRPr="00F4268D" w:rsidRDefault="00847CCE" w:rsidP="00847CC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R.D 18 novembre 1923, n. 2440, concernente l’amministrazione del Patrimonio e la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Contabilità Generale dello Stato ed il relativo regolamento approvato con R.D. 23 maggio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1924, n. 827 e ss.mm. ii.;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BF6215" w:rsidRPr="00F4268D" w:rsidRDefault="00BF6215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la legge 7 agosto 1990, n. 241</w:t>
            </w: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 xml:space="preserve"> “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Nuove norme in materia di procedimento amministrativo e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 xml:space="preserve">di diritto di accesso ai documenti amministrativi” e </w:t>
            </w:r>
            <w:proofErr w:type="spellStart"/>
            <w:r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Pr="00F4268D">
              <w:rPr>
                <w:rFonts w:ascii="Calibri" w:hAnsi="Calibri"/>
                <w:color w:val="000000"/>
                <w:lang w:eastAsia="ar-SA"/>
              </w:rPr>
              <w:t>.;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</w:t>
            </w:r>
            <w:r w:rsidR="005F1AD4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ISTO</w:t>
            </w:r>
          </w:p>
        </w:tc>
        <w:tc>
          <w:tcPr>
            <w:tcW w:w="8707" w:type="dxa"/>
          </w:tcPr>
          <w:p w:rsidR="00BF6215" w:rsidRPr="00F4268D" w:rsidRDefault="00BF6215" w:rsidP="00BF621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il Decreto del Presidente della Repubblica 8 marzo 1999, n. 275, concernente il Regolamento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recante norme in materia di autonomia delle Istituzioni Scolastiche, ai sensi della legge 15</w:t>
            </w:r>
            <w:r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color w:val="000000"/>
                <w:lang w:eastAsia="ar-SA"/>
              </w:rPr>
              <w:t>marzo 1997, n. 59;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</w:t>
            </w:r>
            <w:r w:rsidR="00AC4062"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O</w:t>
            </w:r>
          </w:p>
        </w:tc>
        <w:tc>
          <w:tcPr>
            <w:tcW w:w="8707" w:type="dxa"/>
          </w:tcPr>
          <w:p w:rsidR="00BF6215" w:rsidRPr="00F4268D" w:rsidRDefault="00AC4062" w:rsidP="00C40E04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 xml:space="preserve">Il </w:t>
            </w:r>
            <w:r w:rsidR="00D264EF" w:rsidRPr="00F4268D">
              <w:rPr>
                <w:rFonts w:ascii="Calibri" w:hAnsi="Calibri"/>
                <w:color w:val="000000"/>
                <w:lang w:eastAsia="ar-SA"/>
              </w:rPr>
              <w:t xml:space="preserve"> Decreto Interministeriale 28 agosto 2018 n. 129 recante “ istruzioni generali sulla gestione amministrativo contabile delle istituzioni scolastiche, ai sensi dell’articolo 1, comma 143,della legge 13 luglio 2015, n.107 “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;</w:t>
            </w:r>
          </w:p>
        </w:tc>
      </w:tr>
      <w:tr w:rsidR="00BF6215" w:rsidRPr="00F4268D" w:rsidTr="00B742F5">
        <w:tc>
          <w:tcPr>
            <w:tcW w:w="1668" w:type="dxa"/>
          </w:tcPr>
          <w:p w:rsidR="00BF6215" w:rsidRPr="00F4268D" w:rsidRDefault="00BF621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  <w:p w:rsidR="00D264EF" w:rsidRPr="00F4268D" w:rsidRDefault="00D264EF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</w:p>
        </w:tc>
        <w:tc>
          <w:tcPr>
            <w:tcW w:w="8707" w:type="dxa"/>
          </w:tcPr>
          <w:p w:rsidR="00D264EF" w:rsidRPr="00F4268D" w:rsidRDefault="00847CCE" w:rsidP="00CF3531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>l Decreto Legislativo 30 marzo 2001, n. 165 recante “Norme generali sull’ordinamento del</w:t>
            </w:r>
            <w:r w:rsidR="00BF6215" w:rsidRPr="00F4268D">
              <w:rPr>
                <w:rFonts w:ascii="Calibri" w:hAnsi="Calibri"/>
                <w:lang w:eastAsia="ar-SA"/>
              </w:rPr>
              <w:t xml:space="preserve"> </w:t>
            </w:r>
            <w:r w:rsidR="00BF6215" w:rsidRPr="00F4268D">
              <w:rPr>
                <w:rFonts w:ascii="Calibri" w:hAnsi="Calibri"/>
                <w:color w:val="000000"/>
                <w:lang w:eastAsia="ar-SA"/>
              </w:rPr>
              <w:t xml:space="preserve">lavoro alle dipendenze della Amministrazioni Pubbliche” e </w:t>
            </w:r>
            <w:proofErr w:type="spellStart"/>
            <w:r w:rsidR="00BF6215" w:rsidRPr="00F4268D">
              <w:rPr>
                <w:rFonts w:ascii="Calibri" w:hAnsi="Calibri"/>
                <w:color w:val="000000"/>
                <w:lang w:eastAsia="ar-SA"/>
              </w:rPr>
              <w:t>ss.mm.ii</w:t>
            </w:r>
            <w:proofErr w:type="spellEnd"/>
            <w:r w:rsidR="00BF6215" w:rsidRPr="00F4268D">
              <w:rPr>
                <w:rFonts w:ascii="Calibri" w:hAnsi="Calibri"/>
                <w:color w:val="000000"/>
                <w:lang w:eastAsia="ar-SA"/>
              </w:rPr>
              <w:t>. ;</w:t>
            </w:r>
          </w:p>
        </w:tc>
      </w:tr>
      <w:tr w:rsidR="00CF3531" w:rsidRPr="00F4268D" w:rsidTr="00B742F5">
        <w:tc>
          <w:tcPr>
            <w:tcW w:w="1668" w:type="dxa"/>
          </w:tcPr>
          <w:p w:rsidR="00CF3531" w:rsidRPr="00F4268D" w:rsidRDefault="00CF35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TENUTO CONTO</w:t>
            </w:r>
          </w:p>
        </w:tc>
        <w:tc>
          <w:tcPr>
            <w:tcW w:w="8707" w:type="dxa"/>
          </w:tcPr>
          <w:p w:rsidR="00C40E04" w:rsidRPr="00F4268D" w:rsidRDefault="00B742F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d</w:t>
            </w:r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elle funzioni e dei poteri del Dirigente Scolastico in materia negoziale, come definiti dall’articolo 25, comma 2, del D. </w:t>
            </w:r>
            <w:proofErr w:type="spellStart"/>
            <w:r w:rsidR="00CF3531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F3531" w:rsidRPr="00F4268D">
              <w:rPr>
                <w:rFonts w:ascii="Calibri" w:hAnsi="Calibri"/>
                <w:color w:val="000000"/>
                <w:lang w:eastAsia="ar-SA"/>
              </w:rPr>
              <w:t xml:space="preserve"> 165/2001 art 1, comma 78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 xml:space="preserve"> della legge n. 107 del 2015 e degli art. 3 e 44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</w:t>
            </w:r>
            <w:r w:rsidR="009A09E8" w:rsidRPr="00F4268D">
              <w:rPr>
                <w:rFonts w:ascii="Calibri" w:hAnsi="Calibri"/>
                <w:color w:val="000000"/>
                <w:lang w:eastAsia="ar-SA"/>
              </w:rPr>
              <w:t>del succitato D.I. 129/2018;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C40E04" w:rsidP="0090323A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in particolare</w:t>
            </w:r>
            <w:r w:rsidR="00610E4D" w:rsidRPr="00F4268D">
              <w:rPr>
                <w:rFonts w:ascii="Calibri" w:hAnsi="Calibri"/>
                <w:color w:val="000000"/>
                <w:lang w:eastAsia="ar-SA"/>
              </w:rPr>
              <w:t xml:space="preserve"> l’art.4 comma 4 del D.I. 129/2019 che recita “ Con l’approvazione del programma annuale si intendono autorizzati l’accertamento delle entrate e l’impegno delle spese ivi previste”;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677587" w:rsidRPr="00F4268D" w:rsidRDefault="00C40E04" w:rsidP="00DB4858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t xml:space="preserve">l’art.36 comma 2 lettera a del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D.Lgs</w:t>
            </w:r>
            <w:proofErr w:type="spellEnd"/>
            <w:r w:rsidRPr="00F4268D">
              <w:rPr>
                <w:rFonts w:ascii="Calibri" w:hAnsi="Calibri"/>
                <w:lang w:eastAsia="ar-SA"/>
              </w:rPr>
              <w:t xml:space="preserve"> n. 50 del 18 aprile 2016 prevede che, per servizi e forniture di importi inferiore a € 40.000,00 si procede con affidamento diretto , anche senza previa consultazione di due o più operatori economici;  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VISTO</w:t>
            </w:r>
          </w:p>
        </w:tc>
        <w:tc>
          <w:tcPr>
            <w:tcW w:w="8707" w:type="dxa"/>
          </w:tcPr>
          <w:p w:rsidR="00C40E04" w:rsidRPr="00F4268D" w:rsidRDefault="00B742F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l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’art.36, comma 7 del D. </w:t>
            </w:r>
            <w:proofErr w:type="spellStart"/>
            <w:r w:rsidR="00C40E04" w:rsidRPr="00F4268D">
              <w:rPr>
                <w:rFonts w:ascii="Calibri" w:hAnsi="Calibri"/>
                <w:color w:val="000000"/>
                <w:lang w:eastAsia="ar-SA"/>
              </w:rPr>
              <w:t>Lgs</w:t>
            </w:r>
            <w:proofErr w:type="spellEnd"/>
            <w:r w:rsidR="00C40E04" w:rsidRPr="00F4268D">
              <w:rPr>
                <w:rFonts w:ascii="Calibri" w:hAnsi="Calibri"/>
                <w:color w:val="000000"/>
                <w:lang w:eastAsia="ar-SA"/>
              </w:rPr>
              <w:t xml:space="preserve"> 50/2016 prevede che l’ANAC con le linee guida n. 4, aggiornate al decreto legislativo n.56/2017 supporta le stazioni appaltanti  a migliorare la qualità delle procedure;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CONSIDERATO</w:t>
            </w:r>
          </w:p>
        </w:tc>
        <w:tc>
          <w:tcPr>
            <w:tcW w:w="8707" w:type="dxa"/>
          </w:tcPr>
          <w:p w:rsidR="00C40E04" w:rsidRPr="00F4268D" w:rsidRDefault="00B742F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color w:val="000000"/>
                <w:lang w:eastAsia="ar-SA"/>
              </w:rPr>
              <w:t>c</w:t>
            </w:r>
            <w:r w:rsidR="00C40E04" w:rsidRPr="00F4268D">
              <w:rPr>
                <w:rFonts w:ascii="Calibri" w:hAnsi="Calibri"/>
                <w:color w:val="000000"/>
                <w:lang w:eastAsia="ar-SA"/>
              </w:rPr>
              <w:t>he il Regolamento d’Istituto che disciplina l’attività negoziale per la fornitura di beni e servizi  approvato dal Consiglio d’Istituto va rivisto alla luce del nuovo regolamento di contabilità D.I.129/2018 art.45;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bCs/>
                <w:color w:val="000000"/>
                <w:lang w:eastAsia="ar-SA"/>
              </w:rPr>
              <w:t>VISTA</w:t>
            </w:r>
          </w:p>
        </w:tc>
        <w:tc>
          <w:tcPr>
            <w:tcW w:w="8707" w:type="dxa"/>
          </w:tcPr>
          <w:p w:rsidR="00C40E04" w:rsidRPr="00F4268D" w:rsidRDefault="00C40E04" w:rsidP="001D5E11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color w:val="000000"/>
                <w:lang w:eastAsia="ar-SA"/>
              </w:rPr>
            </w:pPr>
            <w:r w:rsidRPr="00F4268D">
              <w:rPr>
                <w:rFonts w:ascii="Calibri" w:hAnsi="Calibri"/>
                <w:bCs/>
                <w:color w:val="000000"/>
                <w:lang w:eastAsia="ar-SA"/>
              </w:rPr>
              <w:t>la delibera del Consiglio di Istituto con il quale è stato approvato il piano triennale dell’offerta formativa (PTOF )2019/2022;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t>RILEVATA</w:t>
            </w:r>
          </w:p>
        </w:tc>
        <w:tc>
          <w:tcPr>
            <w:tcW w:w="8707" w:type="dxa"/>
          </w:tcPr>
          <w:p w:rsidR="00C40E04" w:rsidRPr="00F4268D" w:rsidRDefault="00C40E04" w:rsidP="00AF5A37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Cs/>
                <w:color w:val="000000"/>
                <w:lang w:eastAsia="ar-SA"/>
              </w:rPr>
            </w:pPr>
            <w:r w:rsidRPr="00F4268D">
              <w:rPr>
                <w:rFonts w:ascii="Calibri" w:hAnsi="Calibri"/>
                <w:lang w:eastAsia="ar-SA"/>
              </w:rPr>
              <w:t xml:space="preserve">l’esigenza di </w:t>
            </w:r>
            <w:r w:rsidR="00610E4D" w:rsidRPr="00F4268D">
              <w:rPr>
                <w:rFonts w:ascii="Calibri" w:hAnsi="Calibri"/>
                <w:lang w:eastAsia="ar-SA"/>
              </w:rPr>
              <w:t>provvedere</w:t>
            </w:r>
            <w:r w:rsidR="0090323A" w:rsidRPr="00F4268D">
              <w:rPr>
                <w:rFonts w:ascii="Calibri" w:hAnsi="Calibri"/>
                <w:lang w:eastAsia="ar-SA"/>
              </w:rPr>
              <w:t xml:space="preserve"> al</w:t>
            </w:r>
            <w:r w:rsidR="00FC6C1B" w:rsidRPr="00F4268D">
              <w:rPr>
                <w:rFonts w:ascii="Calibri" w:hAnsi="Calibri"/>
                <w:lang w:eastAsia="ar-SA"/>
              </w:rPr>
              <w:t>l’acquisto di</w:t>
            </w:r>
            <w:r w:rsidR="00A75DA2" w:rsidRPr="00F4268D">
              <w:rPr>
                <w:rFonts w:ascii="Calibri" w:hAnsi="Calibri"/>
                <w:lang w:eastAsia="ar-SA"/>
              </w:rPr>
              <w:t xml:space="preserve"> </w:t>
            </w:r>
            <w:r w:rsidR="0034715E">
              <w:rPr>
                <w:rFonts w:ascii="Calibri" w:hAnsi="Calibri"/>
                <w:lang w:eastAsia="ar-SA"/>
              </w:rPr>
              <w:t>materiale vario</w:t>
            </w:r>
            <w:r w:rsidR="008C1C07">
              <w:rPr>
                <w:rFonts w:ascii="Calibri" w:hAnsi="Calibri"/>
                <w:lang w:eastAsia="ar-SA"/>
              </w:rPr>
              <w:t xml:space="preserve"> per il laboratorio di Fisica</w:t>
            </w:r>
            <w:r w:rsidR="0090323A" w:rsidRPr="00F4268D">
              <w:rPr>
                <w:rFonts w:ascii="Calibri" w:hAnsi="Calibri"/>
                <w:lang w:eastAsia="ar-SA"/>
              </w:rPr>
              <w:t>.</w:t>
            </w:r>
            <w:r w:rsidR="00AF5A37">
              <w:rPr>
                <w:rFonts w:ascii="Calibri" w:hAnsi="Calibri"/>
                <w:lang w:eastAsia="ar-SA"/>
              </w:rPr>
              <w:t xml:space="preserve"> </w:t>
            </w:r>
            <w:r w:rsidR="00F6006D" w:rsidRPr="00F4268D">
              <w:rPr>
                <w:rFonts w:ascii="Calibri" w:hAnsi="Calibri"/>
                <w:lang w:eastAsia="ar-SA"/>
              </w:rPr>
              <w:t xml:space="preserve"> I</w:t>
            </w:r>
            <w:r w:rsidRPr="00F4268D">
              <w:rPr>
                <w:rFonts w:ascii="Calibri" w:hAnsi="Calibri"/>
                <w:lang w:eastAsia="ar-SA"/>
              </w:rPr>
              <w:t xml:space="preserve">n relazione all’importo finanziario, la procedura per le forniture sotto-soglia di cui all’art.36 comma 2 lettera a) del D. </w:t>
            </w:r>
            <w:proofErr w:type="spellStart"/>
            <w:r w:rsidRPr="00F4268D">
              <w:rPr>
                <w:rFonts w:ascii="Calibri" w:hAnsi="Calibri"/>
                <w:lang w:eastAsia="ar-SA"/>
              </w:rPr>
              <w:t>Lgs</w:t>
            </w:r>
            <w:proofErr w:type="spellEnd"/>
            <w:r w:rsidR="00827020" w:rsidRPr="00F4268D">
              <w:rPr>
                <w:rFonts w:ascii="Calibri" w:hAnsi="Calibri"/>
                <w:lang w:eastAsia="ar-SA"/>
              </w:rPr>
              <w:t>.</w:t>
            </w:r>
            <w:r w:rsidRPr="00F4268D">
              <w:rPr>
                <w:rFonts w:ascii="Calibri" w:hAnsi="Calibri"/>
                <w:lang w:eastAsia="ar-SA"/>
              </w:rPr>
              <w:t xml:space="preserve"> 50/2016 </w:t>
            </w:r>
            <w:r w:rsidR="00F6006D" w:rsidRPr="00F4268D">
              <w:rPr>
                <w:rFonts w:ascii="Calibri" w:hAnsi="Calibri"/>
                <w:lang w:eastAsia="ar-SA"/>
              </w:rPr>
              <w:t xml:space="preserve">avverrà </w:t>
            </w:r>
            <w:r w:rsidRPr="00F4268D">
              <w:rPr>
                <w:rFonts w:ascii="Calibri" w:hAnsi="Calibri"/>
                <w:lang w:eastAsia="ar-SA"/>
              </w:rPr>
              <w:t>mediante affidamento diretto;</w:t>
            </w:r>
          </w:p>
        </w:tc>
      </w:tr>
      <w:tr w:rsidR="00C40E04" w:rsidRPr="00F4268D" w:rsidTr="00B742F5">
        <w:tc>
          <w:tcPr>
            <w:tcW w:w="1668" w:type="dxa"/>
          </w:tcPr>
          <w:p w:rsidR="006506B4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>VERIFICATO</w:t>
            </w:r>
          </w:p>
          <w:p w:rsidR="00C40E04" w:rsidRPr="006506B4" w:rsidRDefault="006506B4" w:rsidP="006506B4">
            <w:pPr>
              <w:rPr>
                <w:rFonts w:ascii="Calibri" w:hAnsi="Calibri"/>
                <w:highlight w:val="yellow"/>
                <w:lang w:eastAsia="ar-SA"/>
              </w:rPr>
            </w:pPr>
            <w:r w:rsidRPr="006506B4">
              <w:rPr>
                <w:rFonts w:ascii="Calibri" w:hAnsi="Calibri"/>
                <w:b/>
                <w:lang w:eastAsia="ar-SA"/>
              </w:rPr>
              <w:t>VISTA</w:t>
            </w:r>
          </w:p>
        </w:tc>
        <w:tc>
          <w:tcPr>
            <w:tcW w:w="8707" w:type="dxa"/>
          </w:tcPr>
          <w:p w:rsidR="00C40E04" w:rsidRDefault="00C40E04" w:rsidP="00795B00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 xml:space="preserve">che per la fornitura  </w:t>
            </w:r>
            <w:r w:rsidR="006506B4">
              <w:rPr>
                <w:rFonts w:ascii="Calibri" w:eastAsia="Calibri" w:hAnsi="Calibri" w:cs="Calibri"/>
                <w:lang w:eastAsia="en-US"/>
              </w:rPr>
              <w:t xml:space="preserve">non </w:t>
            </w:r>
            <w:r w:rsidRPr="00F4268D">
              <w:rPr>
                <w:rFonts w:ascii="Calibri" w:eastAsia="Calibri" w:hAnsi="Calibri" w:cs="Calibri"/>
                <w:lang w:eastAsia="en-US"/>
              </w:rPr>
              <w:t>sono disponibili convenzioni quadro CONSIP attive;</w:t>
            </w:r>
          </w:p>
          <w:p w:rsidR="006506B4" w:rsidRPr="00F4268D" w:rsidRDefault="006506B4" w:rsidP="00795B00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>la richiesta di n. 3 preventivi</w:t>
            </w:r>
            <w:r w:rsidR="00222FF5">
              <w:rPr>
                <w:rFonts w:ascii="Calibri" w:hAnsi="Calibri"/>
                <w:lang w:eastAsia="ar-SA"/>
              </w:rPr>
              <w:t>;</w:t>
            </w:r>
            <w:bookmarkStart w:id="0" w:name="_GoBack"/>
            <w:bookmarkEnd w:id="0"/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bCs/>
                <w:color w:val="000000"/>
                <w:highlight w:val="yellow"/>
                <w:lang w:eastAsia="ar-SA"/>
              </w:rPr>
            </w:pPr>
            <w:r w:rsidRPr="00F4268D">
              <w:rPr>
                <w:rFonts w:ascii="Calibri" w:hAnsi="Calibri"/>
                <w:b/>
                <w:lang w:eastAsia="ar-SA"/>
              </w:rPr>
              <w:lastRenderedPageBreak/>
              <w:t>ACQUISITA</w:t>
            </w:r>
          </w:p>
        </w:tc>
        <w:tc>
          <w:tcPr>
            <w:tcW w:w="8707" w:type="dxa"/>
          </w:tcPr>
          <w:p w:rsidR="00C40E04" w:rsidRPr="00F4268D" w:rsidRDefault="00C40E04" w:rsidP="002441C1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hAnsi="Calibri"/>
                <w:lang w:eastAsia="ar-SA"/>
              </w:rPr>
              <w:t>la conferma di copertura finanziaria rilasciata dal Direttore dei Servizi Generali ed</w:t>
            </w:r>
            <w:r w:rsidR="00B742F5" w:rsidRPr="00F4268D">
              <w:rPr>
                <w:rFonts w:ascii="Calibri" w:hAnsi="Calibri"/>
                <w:lang w:eastAsia="ar-SA"/>
              </w:rPr>
              <w:t xml:space="preserve"> </w:t>
            </w:r>
            <w:r w:rsidRPr="00F4268D">
              <w:rPr>
                <w:rFonts w:ascii="Calibri" w:hAnsi="Calibri"/>
                <w:lang w:eastAsia="ar-SA"/>
              </w:rPr>
              <w:t>Amministrativi;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C40E04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b/>
                <w:highlight w:val="yellow"/>
                <w:lang w:eastAsia="ar-SA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>VERIFICATO</w:t>
            </w:r>
          </w:p>
        </w:tc>
        <w:tc>
          <w:tcPr>
            <w:tcW w:w="8707" w:type="dxa"/>
          </w:tcPr>
          <w:p w:rsidR="00C40E04" w:rsidRPr="00F4268D" w:rsidRDefault="00C40E04" w:rsidP="003F2986">
            <w:pPr>
              <w:suppressAutoHyphens/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lang w:eastAsia="ar-SA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 xml:space="preserve">che </w:t>
            </w:r>
            <w:r w:rsidR="00CA58D1" w:rsidRPr="00F4268D">
              <w:rPr>
                <w:rFonts w:ascii="Calibri" w:eastAsia="Calibri" w:hAnsi="Calibri" w:cs="Calibri"/>
                <w:lang w:eastAsia="en-US"/>
              </w:rPr>
              <w:t>la spesa</w:t>
            </w:r>
            <w:r w:rsidR="002D7A58" w:rsidRPr="00F4268D">
              <w:rPr>
                <w:rFonts w:ascii="Calibri" w:eastAsia="Calibri" w:hAnsi="Calibri" w:cs="Calibri"/>
                <w:lang w:eastAsia="en-US"/>
              </w:rPr>
              <w:t xml:space="preserve"> prevista per </w:t>
            </w:r>
            <w:r w:rsidR="001103E1" w:rsidRPr="00F4268D">
              <w:rPr>
                <w:rFonts w:ascii="Calibri" w:eastAsia="Calibri" w:hAnsi="Calibri" w:cs="Calibri"/>
                <w:lang w:eastAsia="en-US"/>
              </w:rPr>
              <w:t xml:space="preserve"> l’acquisto </w:t>
            </w:r>
            <w:r w:rsidR="008860DD" w:rsidRPr="00F4268D">
              <w:rPr>
                <w:rFonts w:ascii="Calibri" w:eastAsia="Calibri" w:hAnsi="Calibri" w:cs="Calibri"/>
                <w:lang w:eastAsia="en-US"/>
              </w:rPr>
              <w:t>del</w:t>
            </w:r>
            <w:r w:rsidR="003F2986">
              <w:rPr>
                <w:rFonts w:ascii="Calibri" w:eastAsia="Calibri" w:hAnsi="Calibri" w:cs="Calibri"/>
                <w:lang w:eastAsia="en-US"/>
              </w:rPr>
              <w:t xml:space="preserve"> materiale per il laboratorio di fisica</w:t>
            </w:r>
            <w:r w:rsidR="003F2986" w:rsidRPr="00F4268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F4268D">
              <w:rPr>
                <w:rFonts w:ascii="Calibri" w:eastAsia="Calibri" w:hAnsi="Calibri" w:cs="Calibri"/>
                <w:lang w:eastAsia="en-US"/>
              </w:rPr>
              <w:t>è quantificabile in euro</w:t>
            </w:r>
            <w:r w:rsidR="00FC6C1B" w:rsidRPr="00F4268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2441C1">
              <w:rPr>
                <w:rFonts w:ascii="Calibri" w:eastAsia="Calibri" w:hAnsi="Calibri" w:cs="Calibri"/>
                <w:lang w:eastAsia="en-US"/>
              </w:rPr>
              <w:t>1</w:t>
            </w:r>
            <w:r w:rsidR="008C1C07">
              <w:rPr>
                <w:rFonts w:ascii="Calibri" w:eastAsia="Calibri" w:hAnsi="Calibri" w:cs="Calibri"/>
                <w:lang w:eastAsia="en-US"/>
              </w:rPr>
              <w:t>163</w:t>
            </w:r>
            <w:r w:rsidR="00000C18" w:rsidRPr="00F4268D">
              <w:rPr>
                <w:rFonts w:ascii="Calibri" w:eastAsia="Calibri" w:hAnsi="Calibri" w:cs="Calibri"/>
                <w:lang w:eastAsia="en-US"/>
              </w:rPr>
              <w:t>,</w:t>
            </w:r>
            <w:r w:rsidR="008C1C07">
              <w:rPr>
                <w:rFonts w:ascii="Calibri" w:eastAsia="Calibri" w:hAnsi="Calibri" w:cs="Calibri"/>
                <w:lang w:eastAsia="en-US"/>
              </w:rPr>
              <w:t>57</w:t>
            </w:r>
            <w:r w:rsidR="00A75DA2" w:rsidRPr="00F4268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D67BEC" w:rsidRPr="00F4268D">
              <w:rPr>
                <w:rFonts w:ascii="Calibri" w:eastAsia="Calibri" w:hAnsi="Calibri" w:cs="Calibri"/>
                <w:lang w:eastAsia="en-US"/>
              </w:rPr>
              <w:t xml:space="preserve">IVA </w:t>
            </w:r>
            <w:r w:rsidR="002308A4" w:rsidRPr="00F4268D">
              <w:rPr>
                <w:rFonts w:ascii="Calibri" w:eastAsia="Calibri" w:hAnsi="Calibri" w:cs="Calibri"/>
                <w:lang w:eastAsia="en-US"/>
              </w:rPr>
              <w:t>es</w:t>
            </w:r>
            <w:r w:rsidR="00D67BEC" w:rsidRPr="00F4268D">
              <w:rPr>
                <w:rFonts w:ascii="Calibri" w:eastAsia="Calibri" w:hAnsi="Calibri" w:cs="Calibri"/>
                <w:lang w:eastAsia="en-US"/>
              </w:rPr>
              <w:t>clusa</w:t>
            </w:r>
            <w:r w:rsidR="00A40AEE" w:rsidRPr="00F4268D">
              <w:rPr>
                <w:rFonts w:ascii="Calibri" w:eastAsia="Calibri" w:hAnsi="Calibri" w:cs="Calibri"/>
                <w:lang w:eastAsia="en-US"/>
              </w:rPr>
              <w:t>;</w:t>
            </w:r>
          </w:p>
        </w:tc>
      </w:tr>
      <w:tr w:rsidR="00C40E04" w:rsidRPr="00F4268D" w:rsidTr="00B742F5">
        <w:tc>
          <w:tcPr>
            <w:tcW w:w="1668" w:type="dxa"/>
          </w:tcPr>
          <w:p w:rsidR="00C40E04" w:rsidRPr="00F4268D" w:rsidRDefault="00A66CFA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highlight w:val="yellow"/>
                <w:lang w:eastAsia="en-US"/>
              </w:rPr>
            </w:pPr>
            <w:r w:rsidRPr="00F4268D">
              <w:rPr>
                <w:rFonts w:ascii="Calibri" w:eastAsia="Calibri" w:hAnsi="Calibri" w:cs="Calibri"/>
                <w:b/>
                <w:lang w:eastAsia="en-US"/>
              </w:rPr>
              <w:t xml:space="preserve">CONSIDERATO  </w:t>
            </w:r>
            <w:r w:rsidRPr="00F4268D">
              <w:rPr>
                <w:rFonts w:ascii="Calibri" w:eastAsia="Calibri" w:hAnsi="Calibri" w:cs="Calibri"/>
                <w:b/>
                <w:highlight w:val="yellow"/>
                <w:lang w:eastAsia="en-US"/>
              </w:rPr>
              <w:t xml:space="preserve">     </w:t>
            </w:r>
          </w:p>
        </w:tc>
        <w:tc>
          <w:tcPr>
            <w:tcW w:w="8707" w:type="dxa"/>
          </w:tcPr>
          <w:p w:rsidR="00C40E04" w:rsidRPr="00F4268D" w:rsidRDefault="00B742F5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eastAsia="en-US"/>
              </w:rPr>
            </w:pPr>
            <w:r w:rsidRPr="00F4268D">
              <w:rPr>
                <w:rFonts w:ascii="Calibri" w:eastAsia="Calibri" w:hAnsi="Calibri" w:cs="Calibri"/>
                <w:lang w:eastAsia="en-US"/>
              </w:rPr>
              <w:t>c</w:t>
            </w:r>
            <w:r w:rsidR="00A66CFA" w:rsidRPr="00F4268D">
              <w:rPr>
                <w:rFonts w:ascii="Calibri" w:eastAsia="Calibri" w:hAnsi="Calibri" w:cs="Calibri"/>
                <w:lang w:eastAsia="en-US"/>
              </w:rPr>
              <w:t>he l’operatore economico ha presentato apposita autodichiarazione resa ai sensi e per gli effetti DPR 445/2000, dalla quale risulti il possesso dei requisiti di carattere generale di cui all’art.80 del Codice dei contratti e che questa Amministrazione ha provveduto a verificare il DURC e l’assenza di annotazioni tramite il casellario informatico ANAC;</w:t>
            </w:r>
          </w:p>
        </w:tc>
      </w:tr>
      <w:tr w:rsidR="000C6831" w:rsidRPr="00F4268D" w:rsidTr="00B742F5">
        <w:tc>
          <w:tcPr>
            <w:tcW w:w="1668" w:type="dxa"/>
          </w:tcPr>
          <w:p w:rsidR="000C6831" w:rsidRPr="00F4268D" w:rsidRDefault="000C6831" w:rsidP="00B742F5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b/>
                <w:lang w:eastAsia="en-US"/>
              </w:rPr>
            </w:pPr>
            <w:r w:rsidRPr="000C6831">
              <w:rPr>
                <w:rFonts w:ascii="Calibri" w:eastAsia="Calibri" w:hAnsi="Calibri" w:cs="Calibri"/>
                <w:b/>
                <w:lang w:eastAsia="en-US"/>
              </w:rPr>
              <w:t xml:space="preserve">VISTO  </w:t>
            </w:r>
          </w:p>
        </w:tc>
        <w:tc>
          <w:tcPr>
            <w:tcW w:w="8707" w:type="dxa"/>
          </w:tcPr>
          <w:p w:rsidR="000C6831" w:rsidRPr="00F4268D" w:rsidRDefault="000C6831" w:rsidP="000931EE">
            <w:pPr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" w:eastAsia="Calibri" w:hAnsi="Calibri" w:cs="Calibri"/>
                <w:lang w:eastAsia="en-US"/>
              </w:rPr>
            </w:pPr>
            <w:r w:rsidRPr="004C4FBA">
              <w:rPr>
                <w:rFonts w:ascii="Calibri" w:eastAsia="Calibri" w:hAnsi="Calibri" w:cs="Calibri"/>
                <w:lang w:eastAsia="en-US"/>
              </w:rPr>
              <w:t xml:space="preserve">il DURC nell’osservanza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delle disposizioni di cui alla legge del 06/11/2012 n.190,</w:t>
            </w:r>
            <w:r w:rsidR="004C4FBA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recante “Disposizioni per la prevenzione e la repressioni della corruzione e dell</w:t>
            </w:r>
            <w:r w:rsidR="004C4FBA">
              <w:rPr>
                <w:rFonts w:ascii="Calibri" w:eastAsia="Calibri" w:hAnsi="Calibri" w:cs="Calibri"/>
                <w:lang w:eastAsia="en-US"/>
              </w:rPr>
              <w:t>’</w:t>
            </w:r>
            <w:r w:rsidR="004C4FBA" w:rsidRPr="004C4FBA">
              <w:rPr>
                <w:rFonts w:ascii="Calibri" w:eastAsia="Calibri" w:hAnsi="Calibri" w:cs="Calibri"/>
                <w:lang w:eastAsia="en-US"/>
              </w:rPr>
              <w:t>illegalità della Pubblica Amministrazione”</w:t>
            </w:r>
          </w:p>
        </w:tc>
      </w:tr>
    </w:tbl>
    <w:p w:rsidR="008C4D33" w:rsidRPr="00F4268D" w:rsidRDefault="00735A62" w:rsidP="00C46793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color w:val="000000"/>
          <w:lang w:eastAsia="ar-SA"/>
        </w:rPr>
      </w:pPr>
      <w:r w:rsidRPr="00F4268D">
        <w:rPr>
          <w:rFonts w:ascii="Calibri" w:hAnsi="Calibri"/>
          <w:color w:val="000000"/>
          <w:lang w:eastAsia="ar-SA"/>
        </w:rPr>
        <w:t>Tutto ciò visto e rilevato, che costituisce parte integrante del presente atto</w:t>
      </w:r>
    </w:p>
    <w:p w:rsidR="00F4268D" w:rsidRDefault="00F4268D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</w:p>
    <w:p w:rsidR="00CE1137" w:rsidRDefault="00DA4A19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  <w:r w:rsidRPr="00F4268D">
        <w:rPr>
          <w:rFonts w:ascii="Calibri" w:hAnsi="Calibri"/>
          <w:b/>
          <w:bCs/>
          <w:color w:val="000000"/>
          <w:lang w:eastAsia="ar-SA"/>
        </w:rPr>
        <w:t>DETERMINA</w:t>
      </w:r>
    </w:p>
    <w:p w:rsidR="00F4268D" w:rsidRPr="00F4268D" w:rsidRDefault="00F4268D" w:rsidP="00CE1137">
      <w:pPr>
        <w:suppressAutoHyphens/>
        <w:autoSpaceDE w:val="0"/>
        <w:autoSpaceDN w:val="0"/>
        <w:adjustRightInd w:val="0"/>
        <w:spacing w:before="100" w:after="100"/>
        <w:jc w:val="center"/>
        <w:rPr>
          <w:rFonts w:ascii="Calibri" w:hAnsi="Calibri"/>
          <w:b/>
          <w:bCs/>
          <w:color w:val="000000"/>
          <w:lang w:eastAsia="ar-SA"/>
        </w:rPr>
      </w:pPr>
    </w:p>
    <w:p w:rsidR="00DA4A19" w:rsidRPr="00F4268D" w:rsidRDefault="00DA4A19" w:rsidP="00DA4A19">
      <w:pPr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Tutto quanto in premessa indicato fa parte integrante e sostanziale del presente provvedimento.</w:t>
      </w:r>
    </w:p>
    <w:p w:rsidR="003C19C3" w:rsidRPr="00F4268D" w:rsidRDefault="003C19C3" w:rsidP="003C19C3">
      <w:pPr>
        <w:spacing w:line="276" w:lineRule="auto"/>
        <w:rPr>
          <w:rFonts w:ascii="Calibri" w:eastAsia="Calibri" w:hAnsi="Calibri" w:cs="Calibri"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 xml:space="preserve">La procedura è prevista e normata dal D. </w:t>
      </w:r>
      <w:proofErr w:type="spellStart"/>
      <w:r w:rsidRPr="00F4268D">
        <w:rPr>
          <w:rFonts w:ascii="Calibri" w:eastAsia="Calibri" w:hAnsi="Calibri" w:cs="Calibri"/>
          <w:lang w:eastAsia="en-US"/>
        </w:rPr>
        <w:t>Lgs</w:t>
      </w:r>
      <w:proofErr w:type="spellEnd"/>
      <w:r w:rsidRPr="00F4268D">
        <w:rPr>
          <w:rFonts w:ascii="Calibri" w:eastAsia="Calibri" w:hAnsi="Calibri" w:cs="Calibri"/>
          <w:lang w:eastAsia="en-US"/>
        </w:rPr>
        <w:t xml:space="preserve"> n. 50/2016, da attuare nel pieno rispetto dei principi di economicità,</w:t>
      </w:r>
      <w:r w:rsidR="00B742F5" w:rsidRPr="00F4268D">
        <w:rPr>
          <w:rFonts w:ascii="Calibri" w:eastAsia="Calibri" w:hAnsi="Calibri" w:cs="Calibri"/>
          <w:lang w:eastAsia="en-US"/>
        </w:rPr>
        <w:t xml:space="preserve"> </w:t>
      </w:r>
      <w:r w:rsidRPr="00F4268D">
        <w:rPr>
          <w:rFonts w:ascii="Calibri" w:eastAsia="Calibri" w:hAnsi="Calibri" w:cs="Calibri"/>
          <w:lang w:eastAsia="en-US"/>
        </w:rPr>
        <w:t>efficacia, tempestività e correttezza.</w:t>
      </w:r>
    </w:p>
    <w:p w:rsidR="00A13930" w:rsidRPr="00F4268D" w:rsidRDefault="003C19C3" w:rsidP="00D67BEC">
      <w:pPr>
        <w:spacing w:line="276" w:lineRule="auto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lang w:eastAsia="en-US"/>
        </w:rPr>
        <w:t>Di affidare direttamente</w:t>
      </w:r>
      <w:r w:rsidR="00D67BEC" w:rsidRPr="00F4268D">
        <w:rPr>
          <w:rFonts w:ascii="Calibri" w:eastAsia="Calibri" w:hAnsi="Calibri" w:cs="Calibri"/>
          <w:lang w:eastAsia="en-US"/>
        </w:rPr>
        <w:t xml:space="preserve"> la seguente  fornitura</w:t>
      </w:r>
      <w:r w:rsidRPr="00F4268D">
        <w:rPr>
          <w:rFonts w:ascii="Calibri" w:eastAsia="Calibri" w:hAnsi="Calibri" w:cs="Calibri"/>
          <w:lang w:eastAsia="en-US"/>
        </w:rPr>
        <w:t xml:space="preserve"> </w:t>
      </w:r>
      <w:r w:rsidR="00A40AEE" w:rsidRPr="00F4268D">
        <w:rPr>
          <w:rFonts w:ascii="Calibri" w:eastAsia="Calibri" w:hAnsi="Calibri" w:cs="Calibri"/>
          <w:lang w:eastAsia="en-US"/>
        </w:rPr>
        <w:t xml:space="preserve"> al</w:t>
      </w:r>
      <w:r w:rsidR="0090323A" w:rsidRPr="00F4268D">
        <w:rPr>
          <w:rFonts w:ascii="Calibri" w:eastAsia="Calibri" w:hAnsi="Calibri" w:cs="Calibri"/>
          <w:lang w:eastAsia="en-US"/>
        </w:rPr>
        <w:t>l</w:t>
      </w:r>
      <w:r w:rsidR="00D67BEC" w:rsidRPr="00F4268D">
        <w:rPr>
          <w:rFonts w:ascii="Calibri" w:eastAsia="Calibri" w:hAnsi="Calibri" w:cs="Calibri"/>
          <w:lang w:eastAsia="en-US"/>
        </w:rPr>
        <w:t xml:space="preserve">a </w:t>
      </w:r>
      <w:r w:rsidR="002308A4" w:rsidRPr="00F4268D">
        <w:rPr>
          <w:rFonts w:ascii="Calibri" w:eastAsia="Calibri" w:hAnsi="Calibri" w:cs="Calibri"/>
          <w:lang w:eastAsia="en-US"/>
        </w:rPr>
        <w:t xml:space="preserve"> Ditta</w:t>
      </w:r>
      <w:r w:rsidR="00CD40DC" w:rsidRPr="00F4268D">
        <w:rPr>
          <w:rFonts w:ascii="Calibri" w:eastAsia="Calibri" w:hAnsi="Calibri" w:cs="Calibri"/>
          <w:lang w:eastAsia="en-US"/>
        </w:rPr>
        <w:t>:</w:t>
      </w:r>
      <w:r w:rsidR="002308A4" w:rsidRPr="00F4268D">
        <w:rPr>
          <w:rFonts w:ascii="Calibri" w:hAnsi="Calibri"/>
          <w:color w:val="000000"/>
          <w:lang w:eastAsia="ar-SA"/>
        </w:rPr>
        <w:t xml:space="preserve"> </w:t>
      </w:r>
      <w:r w:rsidR="002441C1">
        <w:rPr>
          <w:rFonts w:ascii="Calibri" w:hAnsi="Calibri"/>
          <w:color w:val="000000"/>
          <w:lang w:eastAsia="ar-SA"/>
        </w:rPr>
        <w:t>MAIEUTICA di Pagani Bartolomea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27"/>
        <w:gridCol w:w="1460"/>
        <w:gridCol w:w="2074"/>
        <w:gridCol w:w="2977"/>
      </w:tblGrid>
      <w:tr w:rsidR="003C19C3" w:rsidRPr="00F4268D" w:rsidTr="00456DB6">
        <w:trPr>
          <w:trHeight w:hRule="exact" w:val="396"/>
        </w:trPr>
        <w:tc>
          <w:tcPr>
            <w:tcW w:w="2127" w:type="dxa"/>
          </w:tcPr>
          <w:p w:rsidR="003C19C3" w:rsidRPr="00F4268D" w:rsidRDefault="003C19C3" w:rsidP="003C19C3">
            <w:pPr>
              <w:ind w:left="106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Destinatario</w:t>
            </w:r>
            <w:proofErr w:type="spellEnd"/>
          </w:p>
        </w:tc>
        <w:tc>
          <w:tcPr>
            <w:tcW w:w="1427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Capitolo</w:t>
            </w:r>
            <w:proofErr w:type="spellEnd"/>
          </w:p>
        </w:tc>
        <w:tc>
          <w:tcPr>
            <w:tcW w:w="1460" w:type="dxa"/>
          </w:tcPr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r w:rsidRPr="00F4268D">
              <w:rPr>
                <w:b/>
                <w:sz w:val="20"/>
                <w:szCs w:val="20"/>
              </w:rPr>
              <w:t>CIG</w:t>
            </w:r>
          </w:p>
        </w:tc>
        <w:tc>
          <w:tcPr>
            <w:tcW w:w="2074" w:type="dxa"/>
          </w:tcPr>
          <w:p w:rsidR="003C19C3" w:rsidRPr="00F4268D" w:rsidRDefault="003C19C3" w:rsidP="003C19C3">
            <w:pPr>
              <w:ind w:left="89" w:right="112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Iva </w:t>
            </w:r>
            <w:proofErr w:type="spellStart"/>
            <w:r w:rsidRPr="00F4268D">
              <w:rPr>
                <w:b/>
                <w:sz w:val="20"/>
                <w:szCs w:val="20"/>
              </w:rPr>
              <w:t>esclusa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847CCE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268D">
              <w:rPr>
                <w:b/>
                <w:sz w:val="20"/>
                <w:szCs w:val="20"/>
              </w:rPr>
              <w:t>Importo</w:t>
            </w:r>
            <w:proofErr w:type="spellEnd"/>
            <w:r w:rsidRPr="00F4268D">
              <w:rPr>
                <w:b/>
                <w:sz w:val="20"/>
                <w:szCs w:val="20"/>
              </w:rPr>
              <w:t xml:space="preserve"> </w:t>
            </w:r>
            <w:r w:rsidR="00735A62" w:rsidRPr="00F4268D">
              <w:rPr>
                <w:b/>
                <w:sz w:val="20"/>
                <w:szCs w:val="20"/>
              </w:rPr>
              <w:t xml:space="preserve">IVA </w:t>
            </w:r>
            <w:proofErr w:type="spellStart"/>
            <w:r w:rsidR="00735A62" w:rsidRPr="00F4268D">
              <w:rPr>
                <w:b/>
                <w:sz w:val="20"/>
                <w:szCs w:val="20"/>
              </w:rPr>
              <w:t>inclusa</w:t>
            </w:r>
            <w:proofErr w:type="spellEnd"/>
            <w:r w:rsidR="00735A62" w:rsidRPr="00F4268D">
              <w:rPr>
                <w:b/>
                <w:sz w:val="20"/>
                <w:szCs w:val="20"/>
              </w:rPr>
              <w:t xml:space="preserve"> </w:t>
            </w:r>
          </w:p>
          <w:p w:rsidR="003C19C3" w:rsidRPr="00F4268D" w:rsidRDefault="003C19C3" w:rsidP="003C19C3">
            <w:pPr>
              <w:ind w:left="105" w:hanging="47"/>
              <w:jc w:val="center"/>
              <w:rPr>
                <w:b/>
                <w:sz w:val="20"/>
                <w:szCs w:val="20"/>
              </w:rPr>
            </w:pPr>
          </w:p>
        </w:tc>
      </w:tr>
      <w:tr w:rsidR="003C19C3" w:rsidRPr="00F4268D" w:rsidTr="00456DB6">
        <w:trPr>
          <w:trHeight w:hRule="exact" w:val="337"/>
        </w:trPr>
        <w:tc>
          <w:tcPr>
            <w:tcW w:w="2127" w:type="dxa"/>
          </w:tcPr>
          <w:p w:rsidR="00FC6C1B" w:rsidRPr="00F4268D" w:rsidRDefault="002441C1" w:rsidP="008C1C07">
            <w:pPr>
              <w:ind w:left="106" w:hanging="47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LABORATORIO </w:t>
            </w:r>
            <w:r w:rsidR="008C1C07">
              <w:rPr>
                <w:sz w:val="20"/>
                <w:szCs w:val="20"/>
                <w:lang w:val="it-IT"/>
              </w:rPr>
              <w:t>FISI</w:t>
            </w:r>
            <w:r>
              <w:rPr>
                <w:sz w:val="20"/>
                <w:szCs w:val="20"/>
                <w:lang w:val="it-IT"/>
              </w:rPr>
              <w:t>CA</w:t>
            </w:r>
          </w:p>
        </w:tc>
        <w:tc>
          <w:tcPr>
            <w:tcW w:w="1427" w:type="dxa"/>
          </w:tcPr>
          <w:p w:rsidR="003C19C3" w:rsidRPr="00F4268D" w:rsidRDefault="008C1C07" w:rsidP="002441C1">
            <w:pPr>
              <w:spacing w:before="2"/>
              <w:ind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  <w:r w:rsidR="002441C1">
              <w:rPr>
                <w:sz w:val="20"/>
                <w:szCs w:val="20"/>
              </w:rPr>
              <w:t xml:space="preserve"> - 2</w:t>
            </w:r>
            <w:r w:rsidR="00325E29" w:rsidRPr="00F4268D">
              <w:rPr>
                <w:sz w:val="20"/>
                <w:szCs w:val="20"/>
              </w:rPr>
              <w:t>/</w:t>
            </w:r>
            <w:r w:rsidR="002441C1">
              <w:rPr>
                <w:sz w:val="20"/>
                <w:szCs w:val="20"/>
              </w:rPr>
              <w:t>3</w:t>
            </w:r>
            <w:r w:rsidR="00325E29" w:rsidRPr="00F4268D">
              <w:rPr>
                <w:sz w:val="20"/>
                <w:szCs w:val="20"/>
              </w:rPr>
              <w:t>/</w:t>
            </w:r>
            <w:r w:rsidR="002441C1">
              <w:rPr>
                <w:sz w:val="20"/>
                <w:szCs w:val="20"/>
              </w:rPr>
              <w:t>8</w:t>
            </w:r>
          </w:p>
        </w:tc>
        <w:tc>
          <w:tcPr>
            <w:tcW w:w="1460" w:type="dxa"/>
          </w:tcPr>
          <w:p w:rsidR="003C19C3" w:rsidRPr="00F4268D" w:rsidRDefault="00264584" w:rsidP="00CD40DC">
            <w:pPr>
              <w:spacing w:before="7"/>
              <w:ind w:hanging="47"/>
              <w:jc w:val="center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Z002ACF017</w:t>
            </w:r>
          </w:p>
        </w:tc>
        <w:tc>
          <w:tcPr>
            <w:tcW w:w="2074" w:type="dxa"/>
          </w:tcPr>
          <w:p w:rsidR="003C19C3" w:rsidRPr="00F4268D" w:rsidRDefault="00456DB6" w:rsidP="008C1C07">
            <w:pPr>
              <w:ind w:left="89" w:right="85"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1C07">
              <w:rPr>
                <w:sz w:val="20"/>
                <w:szCs w:val="20"/>
              </w:rPr>
              <w:t>163</w:t>
            </w:r>
            <w:r w:rsidR="00054767">
              <w:rPr>
                <w:sz w:val="20"/>
                <w:szCs w:val="20"/>
              </w:rPr>
              <w:t>,</w:t>
            </w:r>
            <w:r w:rsidR="008C1C07">
              <w:rPr>
                <w:sz w:val="20"/>
                <w:szCs w:val="20"/>
              </w:rPr>
              <w:t>57</w:t>
            </w:r>
          </w:p>
        </w:tc>
        <w:tc>
          <w:tcPr>
            <w:tcW w:w="2977" w:type="dxa"/>
          </w:tcPr>
          <w:p w:rsidR="003C19C3" w:rsidRPr="00F4268D" w:rsidRDefault="00091556" w:rsidP="00091556">
            <w:pPr>
              <w:spacing w:before="2"/>
              <w:ind w:hanging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1419</w:t>
            </w:r>
            <w:r w:rsidR="00456D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F4268D" w:rsidRDefault="00F4268D" w:rsidP="00F4268D">
      <w:pPr>
        <w:widowControl w:val="0"/>
        <w:tabs>
          <w:tab w:val="left" w:pos="459"/>
          <w:tab w:val="left" w:pos="460"/>
        </w:tabs>
        <w:ind w:left="347" w:right="105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05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disporre che il pagamento venga effettuato a seguito di presentazione di fattura elettronica, debitamente controllata e vistata in ordine alla regolarità e rispondenza formale e</w:t>
      </w:r>
      <w:r w:rsidRPr="00F4268D">
        <w:rPr>
          <w:rFonts w:asciiTheme="minorHAnsi" w:hAnsiTheme="minorHAnsi"/>
          <w:spacing w:val="-26"/>
        </w:rPr>
        <w:t xml:space="preserve"> </w:t>
      </w:r>
      <w:r w:rsidRPr="00F4268D">
        <w:rPr>
          <w:rFonts w:asciiTheme="minorHAnsi" w:hAnsiTheme="minorHAnsi"/>
        </w:rPr>
        <w:t>fiscale;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</w:t>
      </w:r>
      <w:r w:rsidRPr="00F4268D">
        <w:rPr>
          <w:rFonts w:asciiTheme="minorHAnsi" w:hAnsiTheme="minorHAnsi"/>
          <w:spacing w:val="-3"/>
        </w:rPr>
        <w:t xml:space="preserve">per </w:t>
      </w:r>
      <w:r w:rsidRPr="00F4268D">
        <w:rPr>
          <w:rFonts w:asciiTheme="minorHAnsi" w:hAnsiTheme="minorHAnsi"/>
        </w:rPr>
        <w:t xml:space="preserve">il versamento dell’Iva si proceda nel rispetto di quanto disposto dall’art. </w:t>
      </w:r>
      <w:r w:rsidRPr="00F4268D">
        <w:rPr>
          <w:rFonts w:asciiTheme="minorHAnsi" w:hAnsiTheme="minorHAnsi"/>
          <w:spacing w:val="-3"/>
        </w:rPr>
        <w:t xml:space="preserve">1, </w:t>
      </w:r>
      <w:r w:rsidRPr="00F4268D">
        <w:rPr>
          <w:rFonts w:asciiTheme="minorHAnsi" w:hAnsiTheme="minorHAnsi"/>
        </w:rPr>
        <w:t>comma 629, lettera b), della legge 23 dicembre 2014, n. 190 cd. Legge di stabilità 2015 (split</w:t>
      </w:r>
      <w:r w:rsidRPr="00F4268D">
        <w:rPr>
          <w:rFonts w:asciiTheme="minorHAnsi" w:hAnsiTheme="minorHAnsi"/>
          <w:spacing w:val="-24"/>
        </w:rPr>
        <w:t xml:space="preserve"> </w:t>
      </w:r>
      <w:proofErr w:type="spellStart"/>
      <w:r w:rsidRPr="00F4268D">
        <w:rPr>
          <w:rFonts w:asciiTheme="minorHAnsi" w:hAnsiTheme="minorHAnsi"/>
        </w:rPr>
        <w:t>payment</w:t>
      </w:r>
      <w:proofErr w:type="spellEnd"/>
      <w:r w:rsidRPr="00F4268D">
        <w:rPr>
          <w:rFonts w:asciiTheme="minorHAnsi" w:hAnsiTheme="minorHAnsi"/>
        </w:rPr>
        <w:t>);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2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>Di Imputare la spesa all’Aggregato</w:t>
      </w:r>
      <w:r w:rsidR="009618F9" w:rsidRPr="00F4268D">
        <w:rPr>
          <w:rFonts w:asciiTheme="minorHAnsi" w:hAnsiTheme="minorHAnsi"/>
        </w:rPr>
        <w:t xml:space="preserve"> </w:t>
      </w:r>
      <w:r w:rsidR="008C1C07">
        <w:rPr>
          <w:rFonts w:asciiTheme="minorHAnsi" w:hAnsiTheme="minorHAnsi"/>
        </w:rPr>
        <w:t>A</w:t>
      </w:r>
      <w:r w:rsidR="002441C1">
        <w:rPr>
          <w:rFonts w:asciiTheme="minorHAnsi" w:hAnsiTheme="minorHAnsi"/>
        </w:rPr>
        <w:t>3</w:t>
      </w:r>
      <w:r w:rsidR="00EE3B2F">
        <w:rPr>
          <w:rFonts w:asciiTheme="minorHAnsi" w:hAnsiTheme="minorHAnsi"/>
        </w:rPr>
        <w:t xml:space="preserve"> </w:t>
      </w:r>
      <w:r w:rsidRPr="00F4268D">
        <w:rPr>
          <w:rFonts w:asciiTheme="minorHAnsi" w:hAnsiTheme="minorHAnsi"/>
        </w:rPr>
        <w:t xml:space="preserve"> sopra elencato, che prevede la necessaria copertura finanziaria;</w:t>
      </w:r>
    </w:p>
    <w:p w:rsidR="003C19C3" w:rsidRPr="00F4268D" w:rsidRDefault="003C19C3" w:rsidP="003C19C3">
      <w:pPr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8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dare atto che non sussistono costi per la sicurezza per rischio </w:t>
      </w:r>
      <w:r w:rsidRPr="00F4268D">
        <w:rPr>
          <w:rFonts w:asciiTheme="minorHAnsi" w:hAnsiTheme="minorHAnsi"/>
          <w:spacing w:val="-3"/>
        </w:rPr>
        <w:t xml:space="preserve">da </w:t>
      </w:r>
      <w:r w:rsidRPr="00F4268D">
        <w:rPr>
          <w:rFonts w:asciiTheme="minorHAnsi" w:hAnsiTheme="minorHAnsi"/>
        </w:rPr>
        <w:t>interferenza, in quanto non sono state rilevate</w:t>
      </w:r>
      <w:r w:rsidRPr="00F4268D">
        <w:rPr>
          <w:rFonts w:asciiTheme="minorHAnsi" w:hAnsiTheme="minorHAnsi"/>
          <w:spacing w:val="-5"/>
        </w:rPr>
        <w:t xml:space="preserve"> </w:t>
      </w:r>
      <w:r w:rsidRPr="00F4268D">
        <w:rPr>
          <w:rFonts w:asciiTheme="minorHAnsi" w:hAnsiTheme="minorHAnsi"/>
        </w:rPr>
        <w:t>interferenze;</w:t>
      </w:r>
    </w:p>
    <w:p w:rsidR="003C19C3" w:rsidRPr="00F4268D" w:rsidRDefault="003C19C3" w:rsidP="003C19C3">
      <w:pPr>
        <w:spacing w:before="1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3C19C3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disporre che il presente provvedimento venga pubblicato all’albo on-line e nella sezione amministrazione trasparente del sito </w:t>
      </w:r>
      <w:r w:rsidRPr="00F4268D">
        <w:rPr>
          <w:rFonts w:asciiTheme="minorHAnsi" w:hAnsiTheme="minorHAnsi"/>
          <w:spacing w:val="-4"/>
        </w:rPr>
        <w:t xml:space="preserve">web </w:t>
      </w:r>
      <w:r w:rsidRPr="00F4268D">
        <w:rPr>
          <w:rFonts w:asciiTheme="minorHAnsi" w:hAnsiTheme="minorHAnsi"/>
        </w:rPr>
        <w:t>dell’istituzione</w:t>
      </w:r>
      <w:r w:rsidRPr="00F4268D">
        <w:rPr>
          <w:rFonts w:asciiTheme="minorHAnsi" w:hAnsiTheme="minorHAnsi"/>
          <w:spacing w:val="-4"/>
        </w:rPr>
        <w:t xml:space="preserve"> </w:t>
      </w:r>
      <w:r w:rsidRPr="00F4268D">
        <w:rPr>
          <w:rFonts w:asciiTheme="minorHAnsi" w:hAnsiTheme="minorHAnsi"/>
        </w:rPr>
        <w:t>scolastica;</w:t>
      </w:r>
    </w:p>
    <w:p w:rsidR="003C19C3" w:rsidRPr="00F4268D" w:rsidRDefault="003C19C3" w:rsidP="003C19C3">
      <w:pPr>
        <w:spacing w:before="7"/>
        <w:ind w:hanging="47"/>
        <w:jc w:val="both"/>
        <w:rPr>
          <w:rFonts w:asciiTheme="minorHAnsi" w:hAnsiTheme="minorHAnsi"/>
        </w:rPr>
      </w:pPr>
    </w:p>
    <w:p w:rsidR="003C19C3" w:rsidRPr="00F4268D" w:rsidRDefault="003C19C3" w:rsidP="00847CCE">
      <w:pPr>
        <w:widowControl w:val="0"/>
        <w:numPr>
          <w:ilvl w:val="0"/>
          <w:numId w:val="39"/>
        </w:numPr>
        <w:tabs>
          <w:tab w:val="left" w:pos="459"/>
          <w:tab w:val="left" w:pos="460"/>
        </w:tabs>
        <w:ind w:right="110" w:hanging="47"/>
        <w:jc w:val="both"/>
        <w:rPr>
          <w:rFonts w:asciiTheme="minorHAnsi" w:hAnsiTheme="minorHAnsi"/>
        </w:rPr>
      </w:pPr>
      <w:r w:rsidRPr="00F4268D">
        <w:rPr>
          <w:rFonts w:asciiTheme="minorHAnsi" w:hAnsiTheme="minorHAnsi"/>
        </w:rPr>
        <w:t xml:space="preserve">Di definire, ai sensi dell’art. 31 del D. L.gs 50/2016 e dell’art. 5 della legge 241/1990, </w:t>
      </w:r>
      <w:r w:rsidR="00A36976" w:rsidRPr="00F4268D">
        <w:rPr>
          <w:rFonts w:asciiTheme="minorHAnsi" w:hAnsiTheme="minorHAnsi"/>
        </w:rPr>
        <w:t>viene nominato Responsabile del Procedimento</w:t>
      </w:r>
      <w:r w:rsidRPr="00F4268D">
        <w:rPr>
          <w:rFonts w:asciiTheme="minorHAnsi" w:hAnsiTheme="minorHAnsi"/>
        </w:rPr>
        <w:t xml:space="preserve"> </w:t>
      </w:r>
      <w:r w:rsidR="00A36976" w:rsidRPr="00F4268D">
        <w:rPr>
          <w:rFonts w:asciiTheme="minorHAnsi" w:hAnsiTheme="minorHAnsi"/>
        </w:rPr>
        <w:t>il</w:t>
      </w:r>
      <w:r w:rsidRPr="00F4268D">
        <w:rPr>
          <w:rFonts w:asciiTheme="minorHAnsi" w:hAnsiTheme="minorHAnsi"/>
        </w:rPr>
        <w:t xml:space="preserve"> Dirigente Scolastico</w:t>
      </w:r>
      <w:r w:rsidR="00A36976" w:rsidRPr="00F4268D">
        <w:rPr>
          <w:rFonts w:asciiTheme="minorHAnsi" w:hAnsiTheme="minorHAnsi"/>
        </w:rPr>
        <w:t xml:space="preserve"> Reggente</w:t>
      </w:r>
      <w:r w:rsidRPr="00F4268D">
        <w:rPr>
          <w:rFonts w:asciiTheme="minorHAnsi" w:hAnsiTheme="minorHAnsi"/>
        </w:rPr>
        <w:t xml:space="preserve">, </w:t>
      </w:r>
      <w:r w:rsidR="00A36976" w:rsidRPr="00F4268D">
        <w:rPr>
          <w:rFonts w:asciiTheme="minorHAnsi" w:hAnsiTheme="minorHAnsi"/>
        </w:rPr>
        <w:t>Prof.</w:t>
      </w:r>
      <w:r w:rsidR="009618F9" w:rsidRPr="00F4268D">
        <w:rPr>
          <w:rFonts w:asciiTheme="minorHAnsi" w:hAnsiTheme="minorHAnsi"/>
        </w:rPr>
        <w:t xml:space="preserve">ssa Mariagrazia </w:t>
      </w:r>
      <w:proofErr w:type="spellStart"/>
      <w:r w:rsidR="009618F9" w:rsidRPr="00F4268D">
        <w:rPr>
          <w:rFonts w:asciiTheme="minorHAnsi" w:hAnsiTheme="minorHAnsi"/>
        </w:rPr>
        <w:t>Fornaroli</w:t>
      </w:r>
      <w:proofErr w:type="spellEnd"/>
      <w:r w:rsidR="009618F9" w:rsidRPr="00F4268D">
        <w:rPr>
          <w:rFonts w:asciiTheme="minorHAnsi" w:hAnsiTheme="minorHAnsi"/>
        </w:rPr>
        <w:t>.</w:t>
      </w:r>
    </w:p>
    <w:p w:rsidR="00F4268D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</w:t>
      </w:r>
    </w:p>
    <w:p w:rsidR="003C19C3" w:rsidRPr="00F4268D" w:rsidRDefault="00F4268D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</w:t>
      </w:r>
      <w:r w:rsidR="00262F1E" w:rsidRPr="00F4268D">
        <w:rPr>
          <w:rFonts w:ascii="Calibri" w:eastAsia="Calibri" w:hAnsi="Calibri" w:cs="Calibri"/>
          <w:b/>
          <w:lang w:eastAsia="en-US"/>
        </w:rPr>
        <w:t xml:space="preserve">   </w:t>
      </w:r>
      <w:r w:rsidR="00F27783" w:rsidRPr="00F4268D">
        <w:rPr>
          <w:rFonts w:ascii="Calibri" w:eastAsia="Calibri" w:hAnsi="Calibri" w:cs="Calibri"/>
          <w:b/>
          <w:lang w:eastAsia="en-US"/>
        </w:rPr>
        <w:t>IL DIRIGENTE SCOLASTICO REGGENTE</w:t>
      </w:r>
    </w:p>
    <w:p w:rsidR="00F27783" w:rsidRPr="00F4268D" w:rsidRDefault="00262F1E" w:rsidP="00CF57E7">
      <w:pPr>
        <w:spacing w:line="276" w:lineRule="auto"/>
        <w:jc w:val="center"/>
        <w:rPr>
          <w:rFonts w:ascii="Calibri" w:eastAsia="Calibri" w:hAnsi="Calibri" w:cs="Calibri"/>
          <w:b/>
          <w:lang w:eastAsia="en-US"/>
        </w:rPr>
      </w:pPr>
      <w:r w:rsidRPr="00F4268D">
        <w:rPr>
          <w:rFonts w:ascii="Calibri" w:eastAsia="Calibri" w:hAnsi="Calibri" w:cs="Calibri"/>
          <w:b/>
          <w:lang w:eastAsia="en-US"/>
        </w:rPr>
        <w:t xml:space="preserve">                                                                         </w:t>
      </w:r>
      <w:r w:rsidR="00F27783" w:rsidRPr="00F4268D">
        <w:rPr>
          <w:rFonts w:ascii="Calibri" w:eastAsia="Calibri" w:hAnsi="Calibri" w:cs="Calibri"/>
          <w:b/>
          <w:lang w:eastAsia="en-US"/>
        </w:rPr>
        <w:t xml:space="preserve">Prof. </w:t>
      </w:r>
      <w:proofErr w:type="spellStart"/>
      <w:r w:rsidR="009618F9" w:rsidRPr="00F4268D">
        <w:rPr>
          <w:rFonts w:ascii="Calibri" w:eastAsia="Calibri" w:hAnsi="Calibri" w:cs="Calibri"/>
          <w:b/>
          <w:lang w:eastAsia="en-US"/>
        </w:rPr>
        <w:t>ssa</w:t>
      </w:r>
      <w:proofErr w:type="spellEnd"/>
      <w:r w:rsidR="009618F9" w:rsidRPr="00F4268D">
        <w:rPr>
          <w:rFonts w:ascii="Calibri" w:eastAsia="Calibri" w:hAnsi="Calibri" w:cs="Calibri"/>
          <w:b/>
          <w:lang w:eastAsia="en-US"/>
        </w:rPr>
        <w:t xml:space="preserve"> </w:t>
      </w:r>
      <w:r w:rsidRPr="00F4268D">
        <w:rPr>
          <w:rFonts w:ascii="Calibri" w:eastAsia="Calibri" w:hAnsi="Calibri" w:cs="Calibri"/>
          <w:b/>
          <w:lang w:eastAsia="en-US"/>
        </w:rPr>
        <w:t xml:space="preserve">Mariagrazia </w:t>
      </w:r>
      <w:proofErr w:type="spellStart"/>
      <w:r w:rsidRPr="00F4268D">
        <w:rPr>
          <w:rFonts w:ascii="Calibri" w:eastAsia="Calibri" w:hAnsi="Calibri" w:cs="Calibri"/>
          <w:b/>
          <w:lang w:eastAsia="en-US"/>
        </w:rPr>
        <w:t>Fornaroli</w:t>
      </w:r>
      <w:proofErr w:type="spellEnd"/>
    </w:p>
    <w:p w:rsidR="003C19C3" w:rsidRDefault="000931EE" w:rsidP="000931EE">
      <w:pPr>
        <w:spacing w:line="276" w:lineRule="auto"/>
        <w:ind w:left="354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>
        <w:rPr>
          <w:sz w:val="16"/>
          <w:szCs w:val="16"/>
        </w:rPr>
        <w:t xml:space="preserve">Firma  autografa omessa ai sensi dell’art. 3 del </w:t>
      </w:r>
      <w:proofErr w:type="spellStart"/>
      <w:r>
        <w:rPr>
          <w:sz w:val="16"/>
          <w:szCs w:val="16"/>
        </w:rPr>
        <w:t>D.Lgs.</w:t>
      </w:r>
      <w:proofErr w:type="spellEnd"/>
      <w:r>
        <w:rPr>
          <w:sz w:val="16"/>
          <w:szCs w:val="16"/>
        </w:rPr>
        <w:t xml:space="preserve"> n. 39/1993</w:t>
      </w:r>
    </w:p>
    <w:sectPr w:rsidR="003C19C3" w:rsidSect="00B742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84" w:right="624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C1" w:rsidRDefault="002441C1" w:rsidP="0078673A">
      <w:r>
        <w:separator/>
      </w:r>
    </w:p>
  </w:endnote>
  <w:endnote w:type="continuationSeparator" w:id="0">
    <w:p w:rsidR="002441C1" w:rsidRDefault="002441C1" w:rsidP="007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C1" w:rsidRDefault="002441C1" w:rsidP="00EF46A1">
    <w:pPr>
      <w:pStyle w:val="Pidipagina"/>
      <w:ind w:lef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C8D0C" wp14:editId="709BFEE4">
              <wp:simplePos x="0" y="0"/>
              <wp:positionH relativeFrom="column">
                <wp:posOffset>-498475</wp:posOffset>
              </wp:positionH>
              <wp:positionV relativeFrom="paragraph">
                <wp:posOffset>99695</wp:posOffset>
              </wp:positionV>
              <wp:extent cx="3608705" cy="733425"/>
              <wp:effectExtent l="0" t="4445" r="4445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870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1C1" w:rsidRDefault="002441C1" w:rsidP="00EF46A1">
                          <w:pPr>
                            <w:ind w:left="-284"/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sz w:val="16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Verdana" w:hAnsi="Verdana"/>
                              <w:sz w:val="16"/>
                            </w:rPr>
                            <w:t>: 02/6173001 - 02/6173828 Fax: 02/61290579</w:t>
                          </w:r>
                        </w:p>
                        <w:p w:rsidR="002441C1" w:rsidRDefault="00EE3B2F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  </w:t>
                          </w:r>
                          <w:r w:rsidR="002441C1">
                            <w:rPr>
                              <w:rFonts w:ascii="Verdana" w:hAnsi="Verdana"/>
                              <w:sz w:val="16"/>
                            </w:rPr>
                            <w:t xml:space="preserve">E-mail: </w:t>
                          </w:r>
                          <w:hyperlink r:id="rId1" w:history="1">
                            <w:r w:rsidR="002441C1" w:rsidRPr="009F4632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miis00100b@istruzione.it</w:t>
                            </w:r>
                          </w:hyperlink>
                          <w:r w:rsidR="002441C1"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r w:rsidR="002441C1" w:rsidRPr="0003164D">
                            <w:rPr>
                              <w:rFonts w:ascii="Verdana" w:hAnsi="Verdana"/>
                              <w:sz w:val="16"/>
                            </w:rPr>
                            <w:t>-</w:t>
                          </w:r>
                          <w:r w:rsidR="002441C1">
                            <w:rPr>
                              <w:rFonts w:ascii="Verdana" w:hAnsi="Verdana"/>
                              <w:sz w:val="16"/>
                            </w:rPr>
                            <w:t xml:space="preserve"> </w:t>
                          </w:r>
                          <w:hyperlink r:id="rId2" w:history="1">
                            <w:r w:rsidR="002441C1"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miis00100b@pec.istruzione.it</w:t>
                            </w:r>
                          </w:hyperlink>
                        </w:p>
                        <w:p w:rsidR="002441C1" w:rsidRDefault="002441C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 xml:space="preserve">web: </w:t>
                          </w:r>
                          <w:hyperlink r:id="rId3" w:history="1">
                            <w:r>
                              <w:rPr>
                                <w:rStyle w:val="Collegamentoipertestuale"/>
                                <w:rFonts w:ascii="Verdana" w:hAnsi="Verdana"/>
                                <w:sz w:val="16"/>
                              </w:rPr>
                              <w:t>www.liceocasiraghi.gov.it</w:t>
                            </w:r>
                          </w:hyperlink>
                        </w:p>
                        <w:p w:rsidR="002441C1" w:rsidRDefault="002441C1" w:rsidP="00EF46A1">
                          <w:pPr>
                            <w:jc w:val="center"/>
                            <w:rPr>
                              <w:rFonts w:ascii="Verdana" w:hAnsi="Verdana"/>
                              <w:sz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C.F. 85015670152 - C/C postale 25189200</w:t>
                          </w:r>
                        </w:p>
                        <w:p w:rsidR="002441C1" w:rsidRDefault="002441C1" w:rsidP="00EF46A1">
                          <w:pPr>
                            <w:jc w:val="center"/>
                          </w:pPr>
                          <w:r>
                            <w:rPr>
                              <w:rFonts w:ascii="Verdana" w:hAnsi="Verdana"/>
                              <w:sz w:val="16"/>
                            </w:rPr>
                            <w:t>Codice Ministeriale MIIS00100B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9.25pt;margin-top:7.85pt;width:284.1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" filled="f" stroked="f">
              <v:textbox>
                <w:txbxContent>
                  <w:p w:rsidR="002441C1" w:rsidRDefault="002441C1" w:rsidP="00EF46A1">
                    <w:pPr>
                      <w:ind w:left="-284"/>
                      <w:jc w:val="center"/>
                      <w:rPr>
                        <w:rFonts w:ascii="Verdana" w:hAnsi="Verdana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/>
                        <w:sz w:val="16"/>
                      </w:rPr>
                      <w:t>Tel</w:t>
                    </w:r>
                    <w:proofErr w:type="spellEnd"/>
                    <w:r>
                      <w:rPr>
                        <w:rFonts w:ascii="Verdana" w:hAnsi="Verdana"/>
                        <w:sz w:val="16"/>
                      </w:rPr>
                      <w:t>: 02/6173001 - 02/6173828 Fax: 02/61290579</w:t>
                    </w:r>
                  </w:p>
                  <w:p w:rsidR="002441C1" w:rsidRDefault="00EE3B2F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  </w:t>
                    </w:r>
                    <w:r w:rsidR="002441C1">
                      <w:rPr>
                        <w:rFonts w:ascii="Verdana" w:hAnsi="Verdana"/>
                        <w:sz w:val="16"/>
                      </w:rPr>
                      <w:t xml:space="preserve">E-mail: </w:t>
                    </w:r>
                    <w:hyperlink r:id="rId4" w:history="1">
                      <w:r w:rsidR="002441C1" w:rsidRPr="009F4632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miis00100b@istruzione.it</w:t>
                      </w:r>
                    </w:hyperlink>
                    <w:r w:rsidR="002441C1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r w:rsidR="002441C1" w:rsidRPr="0003164D">
                      <w:rPr>
                        <w:rFonts w:ascii="Verdana" w:hAnsi="Verdana"/>
                        <w:sz w:val="16"/>
                      </w:rPr>
                      <w:t>-</w:t>
                    </w:r>
                    <w:r w:rsidR="002441C1">
                      <w:rPr>
                        <w:rFonts w:ascii="Verdana" w:hAnsi="Verdana"/>
                        <w:sz w:val="16"/>
                      </w:rPr>
                      <w:t xml:space="preserve"> </w:t>
                    </w:r>
                    <w:hyperlink r:id="rId5" w:history="1">
                      <w:r w:rsidR="002441C1"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miis00100b@pec.istruzione.it</w:t>
                      </w:r>
                    </w:hyperlink>
                  </w:p>
                  <w:p w:rsidR="002441C1" w:rsidRDefault="002441C1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 xml:space="preserve">web: </w:t>
                    </w:r>
                    <w:hyperlink r:id="rId6" w:history="1">
                      <w:r>
                        <w:rPr>
                          <w:rStyle w:val="Collegamentoipertestuale"/>
                          <w:rFonts w:ascii="Verdana" w:hAnsi="Verdana"/>
                          <w:sz w:val="16"/>
                        </w:rPr>
                        <w:t>www.liceocasiraghi.gov.it</w:t>
                      </w:r>
                    </w:hyperlink>
                  </w:p>
                  <w:p w:rsidR="002441C1" w:rsidRDefault="002441C1" w:rsidP="00EF46A1">
                    <w:pPr>
                      <w:jc w:val="center"/>
                      <w:rPr>
                        <w:rFonts w:ascii="Verdana" w:hAnsi="Verdana"/>
                        <w:sz w:val="16"/>
                      </w:rPr>
                    </w:pPr>
                    <w:r>
                      <w:rPr>
                        <w:rFonts w:ascii="Verdana" w:hAnsi="Verdana"/>
                        <w:sz w:val="16"/>
                      </w:rPr>
                      <w:t>C.F. 85015670152 - C/C postale 25189200</w:t>
                    </w:r>
                  </w:p>
                  <w:p w:rsidR="002441C1" w:rsidRDefault="002441C1" w:rsidP="00EF46A1">
                    <w:pPr>
                      <w:jc w:val="center"/>
                    </w:pPr>
                    <w:r>
                      <w:rPr>
                        <w:rFonts w:ascii="Verdana" w:hAnsi="Verdana"/>
                        <w:sz w:val="16"/>
                      </w:rPr>
                      <w:t>Codice Ministeriale MIIS00100B</w:t>
                    </w:r>
                  </w:p>
                </w:txbxContent>
              </v:textbox>
            </v:shape>
          </w:pict>
        </mc:Fallback>
      </mc:AlternateContent>
    </w:r>
  </w:p>
  <w:p w:rsidR="002441C1" w:rsidRDefault="002441C1" w:rsidP="000641C0">
    <w:pPr>
      <w:pStyle w:val="Pidipagina"/>
      <w:ind w:left="-284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B8E627F" wp14:editId="10656ABF">
          <wp:simplePos x="0" y="0"/>
          <wp:positionH relativeFrom="column">
            <wp:posOffset>3147060</wp:posOffset>
          </wp:positionH>
          <wp:positionV relativeFrom="paragraph">
            <wp:posOffset>19050</wp:posOffset>
          </wp:positionV>
          <wp:extent cx="3714750" cy="609600"/>
          <wp:effectExtent l="0" t="0" r="0" b="0"/>
          <wp:wrapNone/>
          <wp:docPr id="6" name="Immagine 6" descr="banner_PON_14_20_circolari_FSE_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ner_PON_14_20_circolari_FSE_definitivo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470" cy="6141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441C1" w:rsidRDefault="002441C1" w:rsidP="00EF46A1">
    <w:pPr>
      <w:pStyle w:val="Pidipagina"/>
      <w:ind w:left="-284"/>
      <w:jc w:val="center"/>
    </w:pPr>
  </w:p>
  <w:p w:rsidR="002441C1" w:rsidRDefault="002441C1" w:rsidP="00EF46A1">
    <w:pPr>
      <w:pStyle w:val="Pidipagina"/>
      <w:ind w:left="-284"/>
      <w:jc w:val="center"/>
    </w:pPr>
  </w:p>
  <w:p w:rsidR="002441C1" w:rsidRDefault="002441C1" w:rsidP="00EF46A1">
    <w:pPr>
      <w:pStyle w:val="Pidipagina"/>
      <w:ind w:left="-284"/>
      <w:jc w:val="center"/>
    </w:pPr>
  </w:p>
  <w:p w:rsidR="002441C1" w:rsidRDefault="002441C1" w:rsidP="00EF46A1">
    <w:pPr>
      <w:pStyle w:val="Pidipagina"/>
      <w:ind w:left="-28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C1" w:rsidRDefault="002441C1" w:rsidP="0078673A">
      <w:r>
        <w:separator/>
      </w:r>
    </w:p>
  </w:footnote>
  <w:footnote w:type="continuationSeparator" w:id="0">
    <w:p w:rsidR="002441C1" w:rsidRDefault="002441C1" w:rsidP="0078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C1" w:rsidRDefault="002441C1" w:rsidP="0078673A">
    <w:pPr>
      <w:pStyle w:val="Titolo1"/>
      <w:rPr>
        <w:szCs w:val="28"/>
      </w:rPr>
    </w:pPr>
    <w:r w:rsidRPr="002E1D9F">
      <w:rPr>
        <w:noProof/>
      </w:rPr>
      <w:drawing>
        <wp:inline distT="0" distB="0" distL="0" distR="0" wp14:anchorId="6B8418D1" wp14:editId="45B8F35A">
          <wp:extent cx="488950" cy="508805"/>
          <wp:effectExtent l="19050" t="0" r="6350" b="0"/>
          <wp:docPr id="1" name="Immagine 13" descr="http://www.cgil.varese.it/portals/7/Immagini/Loghi/Rep_It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cgil.varese.it/portals/7/Immagini/Loghi/Rep_It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91" cy="509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41C1" w:rsidRPr="003A7CCE" w:rsidRDefault="002441C1" w:rsidP="0078673A">
    <w:pPr>
      <w:overflowPunct w:val="0"/>
      <w:autoSpaceDE w:val="0"/>
      <w:autoSpaceDN w:val="0"/>
      <w:adjustRightInd w:val="0"/>
      <w:jc w:val="center"/>
      <w:rPr>
        <w:rFonts w:ascii="Verdana" w:hAnsi="Verdana"/>
        <w:b/>
        <w:spacing w:val="26"/>
        <w:position w:val="6"/>
        <w:sz w:val="24"/>
      </w:rPr>
    </w:pPr>
    <w:r w:rsidRPr="003A7CCE">
      <w:rPr>
        <w:rFonts w:ascii="Verdana" w:hAnsi="Verdana"/>
        <w:b/>
        <w:spacing w:val="26"/>
        <w:position w:val="6"/>
        <w:sz w:val="24"/>
      </w:rPr>
      <w:t>Ministero dell’Istruzione, dell’Università e della Ricerca</w:t>
    </w:r>
  </w:p>
  <w:p w:rsidR="002441C1" w:rsidRPr="003A7CCE" w:rsidRDefault="002441C1" w:rsidP="0078673A">
    <w:pPr>
      <w:keepNext/>
      <w:overflowPunct w:val="0"/>
      <w:autoSpaceDE w:val="0"/>
      <w:autoSpaceDN w:val="0"/>
      <w:adjustRightInd w:val="0"/>
      <w:jc w:val="center"/>
      <w:outlineLvl w:val="4"/>
      <w:rPr>
        <w:rFonts w:ascii="Verdana" w:hAnsi="Verdana" w:cs="Arial"/>
        <w:bCs/>
        <w:sz w:val="24"/>
      </w:rPr>
    </w:pPr>
    <w:r w:rsidRPr="003A7CCE">
      <w:rPr>
        <w:rFonts w:ascii="Verdana" w:hAnsi="Verdana" w:cs="Arial"/>
        <w:bCs/>
        <w:sz w:val="24"/>
      </w:rPr>
      <w:t xml:space="preserve">IIS "Giulio Casiraghi" – Liceo classico, linguistico e scientifico </w:t>
    </w:r>
  </w:p>
  <w:p w:rsidR="002441C1" w:rsidRPr="003A7CCE" w:rsidRDefault="002441C1" w:rsidP="0078673A">
    <w:pPr>
      <w:overflowPunct w:val="0"/>
      <w:autoSpaceDE w:val="0"/>
      <w:autoSpaceDN w:val="0"/>
      <w:adjustRightInd w:val="0"/>
      <w:jc w:val="center"/>
      <w:rPr>
        <w:rFonts w:ascii="Verdana" w:hAnsi="Verdana"/>
      </w:rPr>
    </w:pPr>
    <w:r w:rsidRPr="003A7CCE">
      <w:rPr>
        <w:rFonts w:ascii="Verdana" w:hAnsi="Verdana"/>
      </w:rPr>
      <w:t xml:space="preserve">Via </w:t>
    </w:r>
    <w:proofErr w:type="spellStart"/>
    <w:r w:rsidRPr="003A7CCE">
      <w:rPr>
        <w:rFonts w:ascii="Verdana" w:hAnsi="Verdana"/>
      </w:rPr>
      <w:t>Gorkj</w:t>
    </w:r>
    <w:proofErr w:type="spellEnd"/>
    <w:r w:rsidRPr="003A7CCE">
      <w:rPr>
        <w:rFonts w:ascii="Verdana" w:hAnsi="Verdana"/>
      </w:rPr>
      <w:t>, 106 – Parco Nord - 20092 Cinisello Balsamo (Milano)</w:t>
    </w:r>
  </w:p>
  <w:p w:rsidR="002441C1" w:rsidRDefault="002441C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B2F" w:rsidRDefault="00EE3B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AC44B1"/>
    <w:multiLevelType w:val="hybridMultilevel"/>
    <w:tmpl w:val="0FEC439C"/>
    <w:lvl w:ilvl="0" w:tplc="4168C600">
      <w:numFmt w:val="bullet"/>
      <w:lvlText w:val="·"/>
      <w:lvlJc w:val="left"/>
      <w:pPr>
        <w:ind w:left="112" w:hanging="14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8CAE6836">
      <w:numFmt w:val="bullet"/>
      <w:lvlText w:val="•"/>
      <w:lvlJc w:val="left"/>
      <w:pPr>
        <w:ind w:left="1094" w:hanging="147"/>
      </w:pPr>
      <w:rPr>
        <w:rFonts w:hint="default"/>
      </w:rPr>
    </w:lvl>
    <w:lvl w:ilvl="2" w:tplc="7A2EC56A">
      <w:numFmt w:val="bullet"/>
      <w:lvlText w:val="•"/>
      <w:lvlJc w:val="left"/>
      <w:pPr>
        <w:ind w:left="2069" w:hanging="147"/>
      </w:pPr>
      <w:rPr>
        <w:rFonts w:hint="default"/>
      </w:rPr>
    </w:lvl>
    <w:lvl w:ilvl="3" w:tplc="03702F0C">
      <w:numFmt w:val="bullet"/>
      <w:lvlText w:val="•"/>
      <w:lvlJc w:val="left"/>
      <w:pPr>
        <w:ind w:left="3043" w:hanging="147"/>
      </w:pPr>
      <w:rPr>
        <w:rFonts w:hint="default"/>
      </w:rPr>
    </w:lvl>
    <w:lvl w:ilvl="4" w:tplc="361AF1FA">
      <w:numFmt w:val="bullet"/>
      <w:lvlText w:val="•"/>
      <w:lvlJc w:val="left"/>
      <w:pPr>
        <w:ind w:left="4018" w:hanging="147"/>
      </w:pPr>
      <w:rPr>
        <w:rFonts w:hint="default"/>
      </w:rPr>
    </w:lvl>
    <w:lvl w:ilvl="5" w:tplc="C7D48D90">
      <w:numFmt w:val="bullet"/>
      <w:lvlText w:val="•"/>
      <w:lvlJc w:val="left"/>
      <w:pPr>
        <w:ind w:left="4993" w:hanging="147"/>
      </w:pPr>
      <w:rPr>
        <w:rFonts w:hint="default"/>
      </w:rPr>
    </w:lvl>
    <w:lvl w:ilvl="6" w:tplc="788E4F44">
      <w:numFmt w:val="bullet"/>
      <w:lvlText w:val="•"/>
      <w:lvlJc w:val="left"/>
      <w:pPr>
        <w:ind w:left="5967" w:hanging="147"/>
      </w:pPr>
      <w:rPr>
        <w:rFonts w:hint="default"/>
      </w:rPr>
    </w:lvl>
    <w:lvl w:ilvl="7" w:tplc="3618C458">
      <w:numFmt w:val="bullet"/>
      <w:lvlText w:val="•"/>
      <w:lvlJc w:val="left"/>
      <w:pPr>
        <w:ind w:left="6942" w:hanging="147"/>
      </w:pPr>
      <w:rPr>
        <w:rFonts w:hint="default"/>
      </w:rPr>
    </w:lvl>
    <w:lvl w:ilvl="8" w:tplc="F558EC18">
      <w:numFmt w:val="bullet"/>
      <w:lvlText w:val="•"/>
      <w:lvlJc w:val="left"/>
      <w:pPr>
        <w:ind w:left="7917" w:hanging="147"/>
      </w:pPr>
      <w:rPr>
        <w:rFonts w:hint="default"/>
      </w:rPr>
    </w:lvl>
  </w:abstractNum>
  <w:abstractNum w:abstractNumId="2">
    <w:nsid w:val="035D35B4"/>
    <w:multiLevelType w:val="hybridMultilevel"/>
    <w:tmpl w:val="DEFAD1C8"/>
    <w:lvl w:ilvl="0" w:tplc="FAC61E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226D"/>
    <w:multiLevelType w:val="hybridMultilevel"/>
    <w:tmpl w:val="AC0E1052"/>
    <w:lvl w:ilvl="0" w:tplc="5D36642C">
      <w:numFmt w:val="bullet"/>
      <w:lvlText w:val=""/>
      <w:lvlJc w:val="left"/>
      <w:pPr>
        <w:ind w:left="347" w:hanging="347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523246">
      <w:numFmt w:val="bullet"/>
      <w:lvlText w:val="•"/>
      <w:lvlJc w:val="left"/>
      <w:pPr>
        <w:ind w:left="1382" w:hanging="347"/>
      </w:pPr>
      <w:rPr>
        <w:rFonts w:hint="default"/>
      </w:rPr>
    </w:lvl>
    <w:lvl w:ilvl="2" w:tplc="F0CECF64">
      <w:numFmt w:val="bullet"/>
      <w:lvlText w:val="•"/>
      <w:lvlJc w:val="left"/>
      <w:pPr>
        <w:ind w:left="2284" w:hanging="347"/>
      </w:pPr>
      <w:rPr>
        <w:rFonts w:hint="default"/>
      </w:rPr>
    </w:lvl>
    <w:lvl w:ilvl="3" w:tplc="AFACDAB4">
      <w:numFmt w:val="bullet"/>
      <w:lvlText w:val="•"/>
      <w:lvlJc w:val="left"/>
      <w:pPr>
        <w:ind w:left="3187" w:hanging="347"/>
      </w:pPr>
      <w:rPr>
        <w:rFonts w:hint="default"/>
      </w:rPr>
    </w:lvl>
    <w:lvl w:ilvl="4" w:tplc="EAC41A16">
      <w:numFmt w:val="bullet"/>
      <w:lvlText w:val="•"/>
      <w:lvlJc w:val="left"/>
      <w:pPr>
        <w:ind w:left="4089" w:hanging="347"/>
      </w:pPr>
      <w:rPr>
        <w:rFonts w:hint="default"/>
      </w:rPr>
    </w:lvl>
    <w:lvl w:ilvl="5" w:tplc="3D8A5DBC">
      <w:numFmt w:val="bullet"/>
      <w:lvlText w:val="•"/>
      <w:lvlJc w:val="left"/>
      <w:pPr>
        <w:ind w:left="4992" w:hanging="347"/>
      </w:pPr>
      <w:rPr>
        <w:rFonts w:hint="default"/>
      </w:rPr>
    </w:lvl>
    <w:lvl w:ilvl="6" w:tplc="4F747336">
      <w:numFmt w:val="bullet"/>
      <w:lvlText w:val="•"/>
      <w:lvlJc w:val="left"/>
      <w:pPr>
        <w:ind w:left="5894" w:hanging="347"/>
      </w:pPr>
      <w:rPr>
        <w:rFonts w:hint="default"/>
      </w:rPr>
    </w:lvl>
    <w:lvl w:ilvl="7" w:tplc="4DE4BA90">
      <w:numFmt w:val="bullet"/>
      <w:lvlText w:val="•"/>
      <w:lvlJc w:val="left"/>
      <w:pPr>
        <w:ind w:left="6796" w:hanging="347"/>
      </w:pPr>
      <w:rPr>
        <w:rFonts w:hint="default"/>
      </w:rPr>
    </w:lvl>
    <w:lvl w:ilvl="8" w:tplc="9E06DC7A">
      <w:numFmt w:val="bullet"/>
      <w:lvlText w:val="•"/>
      <w:lvlJc w:val="left"/>
      <w:pPr>
        <w:ind w:left="7699" w:hanging="347"/>
      </w:pPr>
      <w:rPr>
        <w:rFonts w:hint="default"/>
      </w:rPr>
    </w:lvl>
  </w:abstractNum>
  <w:abstractNum w:abstractNumId="5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40AE5"/>
    <w:multiLevelType w:val="hybridMultilevel"/>
    <w:tmpl w:val="584A6D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26C9E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913AB0"/>
    <w:multiLevelType w:val="hybridMultilevel"/>
    <w:tmpl w:val="634CD688"/>
    <w:lvl w:ilvl="0" w:tplc="9E78F7B0">
      <w:start w:val="1"/>
      <w:numFmt w:val="decimal"/>
      <w:lvlText w:val="%1-"/>
      <w:lvlJc w:val="left"/>
      <w:pPr>
        <w:ind w:left="372" w:hanging="260"/>
      </w:pPr>
      <w:rPr>
        <w:rFonts w:hint="default"/>
        <w:i/>
        <w:w w:val="100"/>
      </w:rPr>
    </w:lvl>
    <w:lvl w:ilvl="1" w:tplc="C4C698D0">
      <w:numFmt w:val="bullet"/>
      <w:lvlText w:val="•"/>
      <w:lvlJc w:val="left"/>
      <w:pPr>
        <w:ind w:left="1328" w:hanging="260"/>
      </w:pPr>
      <w:rPr>
        <w:rFonts w:hint="default"/>
      </w:rPr>
    </w:lvl>
    <w:lvl w:ilvl="2" w:tplc="0534FACE">
      <w:numFmt w:val="bullet"/>
      <w:lvlText w:val="•"/>
      <w:lvlJc w:val="left"/>
      <w:pPr>
        <w:ind w:left="2277" w:hanging="260"/>
      </w:pPr>
      <w:rPr>
        <w:rFonts w:hint="default"/>
      </w:rPr>
    </w:lvl>
    <w:lvl w:ilvl="3" w:tplc="599053F2">
      <w:numFmt w:val="bullet"/>
      <w:lvlText w:val="•"/>
      <w:lvlJc w:val="left"/>
      <w:pPr>
        <w:ind w:left="3225" w:hanging="260"/>
      </w:pPr>
      <w:rPr>
        <w:rFonts w:hint="default"/>
      </w:rPr>
    </w:lvl>
    <w:lvl w:ilvl="4" w:tplc="CE80AD72">
      <w:numFmt w:val="bullet"/>
      <w:lvlText w:val="•"/>
      <w:lvlJc w:val="left"/>
      <w:pPr>
        <w:ind w:left="4174" w:hanging="260"/>
      </w:pPr>
      <w:rPr>
        <w:rFonts w:hint="default"/>
      </w:rPr>
    </w:lvl>
    <w:lvl w:ilvl="5" w:tplc="90A6CA10">
      <w:numFmt w:val="bullet"/>
      <w:lvlText w:val="•"/>
      <w:lvlJc w:val="left"/>
      <w:pPr>
        <w:ind w:left="5123" w:hanging="260"/>
      </w:pPr>
      <w:rPr>
        <w:rFonts w:hint="default"/>
      </w:rPr>
    </w:lvl>
    <w:lvl w:ilvl="6" w:tplc="83C46A18">
      <w:numFmt w:val="bullet"/>
      <w:lvlText w:val="•"/>
      <w:lvlJc w:val="left"/>
      <w:pPr>
        <w:ind w:left="6071" w:hanging="260"/>
      </w:pPr>
      <w:rPr>
        <w:rFonts w:hint="default"/>
      </w:rPr>
    </w:lvl>
    <w:lvl w:ilvl="7" w:tplc="B9EC1D58">
      <w:numFmt w:val="bullet"/>
      <w:lvlText w:val="•"/>
      <w:lvlJc w:val="left"/>
      <w:pPr>
        <w:ind w:left="7020" w:hanging="260"/>
      </w:pPr>
      <w:rPr>
        <w:rFonts w:hint="default"/>
      </w:rPr>
    </w:lvl>
    <w:lvl w:ilvl="8" w:tplc="03ECD536">
      <w:numFmt w:val="bullet"/>
      <w:lvlText w:val="•"/>
      <w:lvlJc w:val="left"/>
      <w:pPr>
        <w:ind w:left="7969" w:hanging="260"/>
      </w:pPr>
      <w:rPr>
        <w:rFonts w:hint="default"/>
      </w:rPr>
    </w:lvl>
  </w:abstractNum>
  <w:abstractNum w:abstractNumId="9">
    <w:nsid w:val="20313C06"/>
    <w:multiLevelType w:val="hybridMultilevel"/>
    <w:tmpl w:val="CDBE8F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450DB8"/>
    <w:multiLevelType w:val="hybridMultilevel"/>
    <w:tmpl w:val="CC100974"/>
    <w:lvl w:ilvl="0" w:tplc="0256E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AB848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CBD8C2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0D07CE"/>
    <w:multiLevelType w:val="hybridMultilevel"/>
    <w:tmpl w:val="777A2220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629BA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6B331F"/>
    <w:multiLevelType w:val="hybridMultilevel"/>
    <w:tmpl w:val="E89E7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ED6F0E"/>
    <w:multiLevelType w:val="hybridMultilevel"/>
    <w:tmpl w:val="E83829F8"/>
    <w:lvl w:ilvl="0" w:tplc="9508E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DD87E0C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DF5464D"/>
    <w:multiLevelType w:val="multilevel"/>
    <w:tmpl w:val="94C8307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>
    <w:nsid w:val="3055615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6453CC3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29683F"/>
    <w:multiLevelType w:val="hybridMultilevel"/>
    <w:tmpl w:val="176625D4"/>
    <w:lvl w:ilvl="0" w:tplc="D5CEF134">
      <w:start w:val="2"/>
      <w:numFmt w:val="bullet"/>
      <w:lvlText w:val="-"/>
      <w:lvlJc w:val="left"/>
      <w:pPr>
        <w:tabs>
          <w:tab w:val="num" w:pos="872"/>
        </w:tabs>
        <w:ind w:left="87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B2131F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C3F04D0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00B3A55"/>
    <w:multiLevelType w:val="hybridMultilevel"/>
    <w:tmpl w:val="2E5E4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FF1DC5"/>
    <w:multiLevelType w:val="multilevel"/>
    <w:tmpl w:val="7D52349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>
    <w:nsid w:val="4CE242CC"/>
    <w:multiLevelType w:val="hybridMultilevel"/>
    <w:tmpl w:val="1D1E864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2347E2"/>
    <w:multiLevelType w:val="hybridMultilevel"/>
    <w:tmpl w:val="0C60FD3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61E70E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6596D26"/>
    <w:multiLevelType w:val="multilevel"/>
    <w:tmpl w:val="D534D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AC679C"/>
    <w:multiLevelType w:val="hybridMultilevel"/>
    <w:tmpl w:val="737CDF0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BD613D"/>
    <w:multiLevelType w:val="hybridMultilevel"/>
    <w:tmpl w:val="4E8A624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B2662E"/>
    <w:multiLevelType w:val="hybridMultilevel"/>
    <w:tmpl w:val="728E2C7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B9B7073"/>
    <w:multiLevelType w:val="hybridMultilevel"/>
    <w:tmpl w:val="843C67E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16436B"/>
    <w:multiLevelType w:val="hybridMultilevel"/>
    <w:tmpl w:val="26062B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AA6619"/>
    <w:multiLevelType w:val="multilevel"/>
    <w:tmpl w:val="951E1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3030520"/>
    <w:multiLevelType w:val="hybridMultilevel"/>
    <w:tmpl w:val="A510E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51077C"/>
    <w:multiLevelType w:val="hybridMultilevel"/>
    <w:tmpl w:val="C682207A"/>
    <w:lvl w:ilvl="0" w:tplc="42EA8CE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E5742BB2">
      <w:numFmt w:val="bullet"/>
      <w:lvlText w:val="•"/>
      <w:lvlJc w:val="left"/>
      <w:pPr>
        <w:ind w:left="1094" w:hanging="188"/>
      </w:pPr>
      <w:rPr>
        <w:rFonts w:hint="default"/>
      </w:rPr>
    </w:lvl>
    <w:lvl w:ilvl="2" w:tplc="D17034EA">
      <w:numFmt w:val="bullet"/>
      <w:lvlText w:val="•"/>
      <w:lvlJc w:val="left"/>
      <w:pPr>
        <w:ind w:left="2069" w:hanging="188"/>
      </w:pPr>
      <w:rPr>
        <w:rFonts w:hint="default"/>
      </w:rPr>
    </w:lvl>
    <w:lvl w:ilvl="3" w:tplc="3FA4CFF2">
      <w:numFmt w:val="bullet"/>
      <w:lvlText w:val="•"/>
      <w:lvlJc w:val="left"/>
      <w:pPr>
        <w:ind w:left="3043" w:hanging="188"/>
      </w:pPr>
      <w:rPr>
        <w:rFonts w:hint="default"/>
      </w:rPr>
    </w:lvl>
    <w:lvl w:ilvl="4" w:tplc="2BE2FF38">
      <w:numFmt w:val="bullet"/>
      <w:lvlText w:val="•"/>
      <w:lvlJc w:val="left"/>
      <w:pPr>
        <w:ind w:left="4018" w:hanging="188"/>
      </w:pPr>
      <w:rPr>
        <w:rFonts w:hint="default"/>
      </w:rPr>
    </w:lvl>
    <w:lvl w:ilvl="5" w:tplc="D42C3E76">
      <w:numFmt w:val="bullet"/>
      <w:lvlText w:val="•"/>
      <w:lvlJc w:val="left"/>
      <w:pPr>
        <w:ind w:left="4993" w:hanging="188"/>
      </w:pPr>
      <w:rPr>
        <w:rFonts w:hint="default"/>
      </w:rPr>
    </w:lvl>
    <w:lvl w:ilvl="6" w:tplc="A8263B0C">
      <w:numFmt w:val="bullet"/>
      <w:lvlText w:val="•"/>
      <w:lvlJc w:val="left"/>
      <w:pPr>
        <w:ind w:left="5967" w:hanging="188"/>
      </w:pPr>
      <w:rPr>
        <w:rFonts w:hint="default"/>
      </w:rPr>
    </w:lvl>
    <w:lvl w:ilvl="7" w:tplc="C054103C">
      <w:numFmt w:val="bullet"/>
      <w:lvlText w:val="•"/>
      <w:lvlJc w:val="left"/>
      <w:pPr>
        <w:ind w:left="6942" w:hanging="188"/>
      </w:pPr>
      <w:rPr>
        <w:rFonts w:hint="default"/>
      </w:rPr>
    </w:lvl>
    <w:lvl w:ilvl="8" w:tplc="457039A0">
      <w:numFmt w:val="bullet"/>
      <w:lvlText w:val="•"/>
      <w:lvlJc w:val="left"/>
      <w:pPr>
        <w:ind w:left="7917" w:hanging="188"/>
      </w:pPr>
      <w:rPr>
        <w:rFonts w:hint="default"/>
      </w:rPr>
    </w:lvl>
  </w:abstractNum>
  <w:abstractNum w:abstractNumId="38">
    <w:nsid w:val="79603C65"/>
    <w:multiLevelType w:val="hybridMultilevel"/>
    <w:tmpl w:val="62D28B7A"/>
    <w:lvl w:ilvl="0" w:tplc="1AACBBC8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2"/>
  </w:num>
  <w:num w:numId="27">
    <w:abstractNumId w:val="27"/>
  </w:num>
  <w:num w:numId="28">
    <w:abstractNumId w:val="30"/>
  </w:num>
  <w:num w:numId="29">
    <w:abstractNumId w:val="37"/>
  </w:num>
  <w:num w:numId="30">
    <w:abstractNumId w:val="8"/>
  </w:num>
  <w:num w:numId="31">
    <w:abstractNumId w:val="1"/>
  </w:num>
  <w:num w:numId="32">
    <w:abstractNumId w:val="38"/>
  </w:num>
  <w:num w:numId="33">
    <w:abstractNumId w:val="34"/>
  </w:num>
  <w:num w:numId="34">
    <w:abstractNumId w:val="9"/>
  </w:num>
  <w:num w:numId="35">
    <w:abstractNumId w:val="14"/>
  </w:num>
  <w:num w:numId="36">
    <w:abstractNumId w:val="22"/>
  </w:num>
  <w:num w:numId="37">
    <w:abstractNumId w:val="36"/>
  </w:num>
  <w:num w:numId="38">
    <w:abstractNumId w:val="13"/>
  </w:num>
  <w:num w:numId="3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2E"/>
    <w:rsid w:val="00000C18"/>
    <w:rsid w:val="00007573"/>
    <w:rsid w:val="000079C6"/>
    <w:rsid w:val="00007E6A"/>
    <w:rsid w:val="00012542"/>
    <w:rsid w:val="00015CF5"/>
    <w:rsid w:val="000232CF"/>
    <w:rsid w:val="0002453A"/>
    <w:rsid w:val="0003164D"/>
    <w:rsid w:val="00037D8E"/>
    <w:rsid w:val="000412B8"/>
    <w:rsid w:val="0004462E"/>
    <w:rsid w:val="00050EF4"/>
    <w:rsid w:val="00053E16"/>
    <w:rsid w:val="00054213"/>
    <w:rsid w:val="00054767"/>
    <w:rsid w:val="000641C0"/>
    <w:rsid w:val="00066D86"/>
    <w:rsid w:val="0006706D"/>
    <w:rsid w:val="00081F10"/>
    <w:rsid w:val="000901BB"/>
    <w:rsid w:val="00090382"/>
    <w:rsid w:val="000903E1"/>
    <w:rsid w:val="00090EED"/>
    <w:rsid w:val="00091556"/>
    <w:rsid w:val="000931EE"/>
    <w:rsid w:val="000944B9"/>
    <w:rsid w:val="000956D0"/>
    <w:rsid w:val="000A049C"/>
    <w:rsid w:val="000C11B3"/>
    <w:rsid w:val="000C3C28"/>
    <w:rsid w:val="000C6831"/>
    <w:rsid w:val="000D2EBA"/>
    <w:rsid w:val="000F50A2"/>
    <w:rsid w:val="00101227"/>
    <w:rsid w:val="00106B15"/>
    <w:rsid w:val="001103E1"/>
    <w:rsid w:val="00110731"/>
    <w:rsid w:val="0011208E"/>
    <w:rsid w:val="001169CE"/>
    <w:rsid w:val="001232BB"/>
    <w:rsid w:val="0013138C"/>
    <w:rsid w:val="00141498"/>
    <w:rsid w:val="00142AF6"/>
    <w:rsid w:val="001502E5"/>
    <w:rsid w:val="0015778B"/>
    <w:rsid w:val="00192417"/>
    <w:rsid w:val="001956A3"/>
    <w:rsid w:val="001A0CD3"/>
    <w:rsid w:val="001A7334"/>
    <w:rsid w:val="001C5A13"/>
    <w:rsid w:val="001D242E"/>
    <w:rsid w:val="001D5E11"/>
    <w:rsid w:val="001E786C"/>
    <w:rsid w:val="00201FFF"/>
    <w:rsid w:val="00213B34"/>
    <w:rsid w:val="00213B8C"/>
    <w:rsid w:val="00215F40"/>
    <w:rsid w:val="002160E5"/>
    <w:rsid w:val="00222FF5"/>
    <w:rsid w:val="002308A4"/>
    <w:rsid w:val="00231981"/>
    <w:rsid w:val="00231E31"/>
    <w:rsid w:val="00233983"/>
    <w:rsid w:val="002441C1"/>
    <w:rsid w:val="002468B9"/>
    <w:rsid w:val="002610DC"/>
    <w:rsid w:val="00262F1E"/>
    <w:rsid w:val="00264584"/>
    <w:rsid w:val="00272F4B"/>
    <w:rsid w:val="00277813"/>
    <w:rsid w:val="00283305"/>
    <w:rsid w:val="002842D3"/>
    <w:rsid w:val="00286099"/>
    <w:rsid w:val="002A0F87"/>
    <w:rsid w:val="002A45D5"/>
    <w:rsid w:val="002B41D4"/>
    <w:rsid w:val="002C7CA0"/>
    <w:rsid w:val="002D4F74"/>
    <w:rsid w:val="002D5156"/>
    <w:rsid w:val="002D7A58"/>
    <w:rsid w:val="002E1D9F"/>
    <w:rsid w:val="002E7622"/>
    <w:rsid w:val="003078C9"/>
    <w:rsid w:val="00314F53"/>
    <w:rsid w:val="00325E29"/>
    <w:rsid w:val="003269CC"/>
    <w:rsid w:val="0034607A"/>
    <w:rsid w:val="0034715E"/>
    <w:rsid w:val="00365817"/>
    <w:rsid w:val="00387828"/>
    <w:rsid w:val="003977F4"/>
    <w:rsid w:val="003A0DD1"/>
    <w:rsid w:val="003C19C3"/>
    <w:rsid w:val="003C7130"/>
    <w:rsid w:val="003D3DC4"/>
    <w:rsid w:val="003E2B93"/>
    <w:rsid w:val="003F1B55"/>
    <w:rsid w:val="003F2986"/>
    <w:rsid w:val="004255C8"/>
    <w:rsid w:val="00427BE0"/>
    <w:rsid w:val="00430B5A"/>
    <w:rsid w:val="00447067"/>
    <w:rsid w:val="00456DB6"/>
    <w:rsid w:val="004718D4"/>
    <w:rsid w:val="00484967"/>
    <w:rsid w:val="004A21BA"/>
    <w:rsid w:val="004B48BF"/>
    <w:rsid w:val="004B7125"/>
    <w:rsid w:val="004C4FBA"/>
    <w:rsid w:val="004D383D"/>
    <w:rsid w:val="004D6B27"/>
    <w:rsid w:val="004D6FF8"/>
    <w:rsid w:val="004E49E0"/>
    <w:rsid w:val="004F6CFA"/>
    <w:rsid w:val="00501173"/>
    <w:rsid w:val="00533D05"/>
    <w:rsid w:val="005379E4"/>
    <w:rsid w:val="00542872"/>
    <w:rsid w:val="00543342"/>
    <w:rsid w:val="005435C6"/>
    <w:rsid w:val="005442F8"/>
    <w:rsid w:val="00553F3A"/>
    <w:rsid w:val="005605DD"/>
    <w:rsid w:val="00571BD0"/>
    <w:rsid w:val="00573CFB"/>
    <w:rsid w:val="0057742D"/>
    <w:rsid w:val="00577B58"/>
    <w:rsid w:val="00577DFA"/>
    <w:rsid w:val="005809DF"/>
    <w:rsid w:val="00580EAF"/>
    <w:rsid w:val="00582C4C"/>
    <w:rsid w:val="005833F4"/>
    <w:rsid w:val="00592443"/>
    <w:rsid w:val="005A17A0"/>
    <w:rsid w:val="005A330B"/>
    <w:rsid w:val="005A3C34"/>
    <w:rsid w:val="005A542C"/>
    <w:rsid w:val="005B30F9"/>
    <w:rsid w:val="005B3159"/>
    <w:rsid w:val="005D0A68"/>
    <w:rsid w:val="005E596D"/>
    <w:rsid w:val="005F1AD4"/>
    <w:rsid w:val="005F354F"/>
    <w:rsid w:val="005F77B8"/>
    <w:rsid w:val="0060329F"/>
    <w:rsid w:val="006035B8"/>
    <w:rsid w:val="00605A1C"/>
    <w:rsid w:val="00610E4D"/>
    <w:rsid w:val="00613028"/>
    <w:rsid w:val="006172DD"/>
    <w:rsid w:val="00626A7C"/>
    <w:rsid w:val="00631ABE"/>
    <w:rsid w:val="006506B4"/>
    <w:rsid w:val="006746C4"/>
    <w:rsid w:val="0067499C"/>
    <w:rsid w:val="00677587"/>
    <w:rsid w:val="0069238A"/>
    <w:rsid w:val="006C3A3B"/>
    <w:rsid w:val="006C4845"/>
    <w:rsid w:val="006D22B2"/>
    <w:rsid w:val="006E14FE"/>
    <w:rsid w:val="006F488D"/>
    <w:rsid w:val="00707EA2"/>
    <w:rsid w:val="0071302E"/>
    <w:rsid w:val="00715372"/>
    <w:rsid w:val="00717F91"/>
    <w:rsid w:val="0072458C"/>
    <w:rsid w:val="00735A62"/>
    <w:rsid w:val="00737221"/>
    <w:rsid w:val="00750A5D"/>
    <w:rsid w:val="007616AC"/>
    <w:rsid w:val="00767CF1"/>
    <w:rsid w:val="0077714E"/>
    <w:rsid w:val="00782D3C"/>
    <w:rsid w:val="0078673A"/>
    <w:rsid w:val="00793FE4"/>
    <w:rsid w:val="0079538A"/>
    <w:rsid w:val="00795B00"/>
    <w:rsid w:val="007A5C6E"/>
    <w:rsid w:val="007C1592"/>
    <w:rsid w:val="007C1BD1"/>
    <w:rsid w:val="007C2455"/>
    <w:rsid w:val="007C4611"/>
    <w:rsid w:val="007D33B8"/>
    <w:rsid w:val="007D3447"/>
    <w:rsid w:val="007D5511"/>
    <w:rsid w:val="007D6517"/>
    <w:rsid w:val="007E7B4B"/>
    <w:rsid w:val="008115BF"/>
    <w:rsid w:val="00823779"/>
    <w:rsid w:val="00825873"/>
    <w:rsid w:val="00827020"/>
    <w:rsid w:val="00846463"/>
    <w:rsid w:val="00847CCE"/>
    <w:rsid w:val="0086524A"/>
    <w:rsid w:val="00870CE5"/>
    <w:rsid w:val="008828EF"/>
    <w:rsid w:val="008860DD"/>
    <w:rsid w:val="0089149B"/>
    <w:rsid w:val="0089605F"/>
    <w:rsid w:val="008B1A14"/>
    <w:rsid w:val="008B7559"/>
    <w:rsid w:val="008C055D"/>
    <w:rsid w:val="008C1C07"/>
    <w:rsid w:val="008C4D33"/>
    <w:rsid w:val="008D0111"/>
    <w:rsid w:val="008D5CF2"/>
    <w:rsid w:val="008D5F2F"/>
    <w:rsid w:val="008D5F3C"/>
    <w:rsid w:val="008E25E1"/>
    <w:rsid w:val="008E4E50"/>
    <w:rsid w:val="008F220A"/>
    <w:rsid w:val="008F2F69"/>
    <w:rsid w:val="008F44CB"/>
    <w:rsid w:val="008F6956"/>
    <w:rsid w:val="0090323A"/>
    <w:rsid w:val="009036D1"/>
    <w:rsid w:val="00903963"/>
    <w:rsid w:val="00907C7C"/>
    <w:rsid w:val="00907CB7"/>
    <w:rsid w:val="00926F0D"/>
    <w:rsid w:val="00947CE5"/>
    <w:rsid w:val="009618F9"/>
    <w:rsid w:val="00961B68"/>
    <w:rsid w:val="00967A61"/>
    <w:rsid w:val="00976CB4"/>
    <w:rsid w:val="009868B7"/>
    <w:rsid w:val="00997164"/>
    <w:rsid w:val="009A09E8"/>
    <w:rsid w:val="009A7F11"/>
    <w:rsid w:val="009B253A"/>
    <w:rsid w:val="009B4C01"/>
    <w:rsid w:val="009C0ADD"/>
    <w:rsid w:val="009D605F"/>
    <w:rsid w:val="009F6F71"/>
    <w:rsid w:val="00A04A86"/>
    <w:rsid w:val="00A13930"/>
    <w:rsid w:val="00A16681"/>
    <w:rsid w:val="00A20CD6"/>
    <w:rsid w:val="00A27911"/>
    <w:rsid w:val="00A36976"/>
    <w:rsid w:val="00A40AEE"/>
    <w:rsid w:val="00A422B6"/>
    <w:rsid w:val="00A47DD3"/>
    <w:rsid w:val="00A6359C"/>
    <w:rsid w:val="00A63AD5"/>
    <w:rsid w:val="00A63EE3"/>
    <w:rsid w:val="00A644F7"/>
    <w:rsid w:val="00A66CFA"/>
    <w:rsid w:val="00A6785E"/>
    <w:rsid w:val="00A72611"/>
    <w:rsid w:val="00A75136"/>
    <w:rsid w:val="00A75570"/>
    <w:rsid w:val="00A75DA2"/>
    <w:rsid w:val="00A830F4"/>
    <w:rsid w:val="00A843BB"/>
    <w:rsid w:val="00A96787"/>
    <w:rsid w:val="00AB40FF"/>
    <w:rsid w:val="00AB6450"/>
    <w:rsid w:val="00AC23AC"/>
    <w:rsid w:val="00AC4062"/>
    <w:rsid w:val="00AE67D3"/>
    <w:rsid w:val="00AF5A37"/>
    <w:rsid w:val="00B0059C"/>
    <w:rsid w:val="00B016B6"/>
    <w:rsid w:val="00B11CB6"/>
    <w:rsid w:val="00B12E18"/>
    <w:rsid w:val="00B14EC4"/>
    <w:rsid w:val="00B4588F"/>
    <w:rsid w:val="00B47A83"/>
    <w:rsid w:val="00B50758"/>
    <w:rsid w:val="00B57DCE"/>
    <w:rsid w:val="00B646A4"/>
    <w:rsid w:val="00B742F5"/>
    <w:rsid w:val="00B8142E"/>
    <w:rsid w:val="00BA24D5"/>
    <w:rsid w:val="00BA6C22"/>
    <w:rsid w:val="00BB3A9E"/>
    <w:rsid w:val="00BC3D92"/>
    <w:rsid w:val="00BC5414"/>
    <w:rsid w:val="00BC658D"/>
    <w:rsid w:val="00BC7325"/>
    <w:rsid w:val="00BC7482"/>
    <w:rsid w:val="00BE0040"/>
    <w:rsid w:val="00BE1E31"/>
    <w:rsid w:val="00BE304F"/>
    <w:rsid w:val="00BF0890"/>
    <w:rsid w:val="00BF1FA6"/>
    <w:rsid w:val="00BF4B55"/>
    <w:rsid w:val="00BF6215"/>
    <w:rsid w:val="00C02946"/>
    <w:rsid w:val="00C033F9"/>
    <w:rsid w:val="00C07165"/>
    <w:rsid w:val="00C16425"/>
    <w:rsid w:val="00C2326B"/>
    <w:rsid w:val="00C33089"/>
    <w:rsid w:val="00C40E04"/>
    <w:rsid w:val="00C46793"/>
    <w:rsid w:val="00C47FD8"/>
    <w:rsid w:val="00C70C8D"/>
    <w:rsid w:val="00C80333"/>
    <w:rsid w:val="00C82484"/>
    <w:rsid w:val="00C86DF0"/>
    <w:rsid w:val="00C9357A"/>
    <w:rsid w:val="00CA1547"/>
    <w:rsid w:val="00CA58D1"/>
    <w:rsid w:val="00CA694F"/>
    <w:rsid w:val="00CB4058"/>
    <w:rsid w:val="00CB7B14"/>
    <w:rsid w:val="00CC1401"/>
    <w:rsid w:val="00CC2F93"/>
    <w:rsid w:val="00CD03F9"/>
    <w:rsid w:val="00CD3A41"/>
    <w:rsid w:val="00CD40DC"/>
    <w:rsid w:val="00CD41BD"/>
    <w:rsid w:val="00CD59B3"/>
    <w:rsid w:val="00CE1137"/>
    <w:rsid w:val="00CF007F"/>
    <w:rsid w:val="00CF3531"/>
    <w:rsid w:val="00CF57E7"/>
    <w:rsid w:val="00D1714B"/>
    <w:rsid w:val="00D264EF"/>
    <w:rsid w:val="00D406B1"/>
    <w:rsid w:val="00D4087F"/>
    <w:rsid w:val="00D43337"/>
    <w:rsid w:val="00D4597A"/>
    <w:rsid w:val="00D4619F"/>
    <w:rsid w:val="00D63566"/>
    <w:rsid w:val="00D67BEC"/>
    <w:rsid w:val="00D67F01"/>
    <w:rsid w:val="00D7186C"/>
    <w:rsid w:val="00D81CA0"/>
    <w:rsid w:val="00D9004D"/>
    <w:rsid w:val="00D92D5D"/>
    <w:rsid w:val="00DA3BD9"/>
    <w:rsid w:val="00DA4A19"/>
    <w:rsid w:val="00DB14F7"/>
    <w:rsid w:val="00DB4858"/>
    <w:rsid w:val="00DC04D3"/>
    <w:rsid w:val="00DC6A2C"/>
    <w:rsid w:val="00DC7323"/>
    <w:rsid w:val="00DE4578"/>
    <w:rsid w:val="00DE78B1"/>
    <w:rsid w:val="00DF20C7"/>
    <w:rsid w:val="00DF37FA"/>
    <w:rsid w:val="00E01B09"/>
    <w:rsid w:val="00E01D22"/>
    <w:rsid w:val="00E05848"/>
    <w:rsid w:val="00E31E03"/>
    <w:rsid w:val="00E3355D"/>
    <w:rsid w:val="00E35941"/>
    <w:rsid w:val="00E3740D"/>
    <w:rsid w:val="00E41F44"/>
    <w:rsid w:val="00E5675F"/>
    <w:rsid w:val="00E5677A"/>
    <w:rsid w:val="00E56BBF"/>
    <w:rsid w:val="00E572FC"/>
    <w:rsid w:val="00E62162"/>
    <w:rsid w:val="00E86F26"/>
    <w:rsid w:val="00E8760C"/>
    <w:rsid w:val="00E952D8"/>
    <w:rsid w:val="00EA7AA9"/>
    <w:rsid w:val="00EB1FD3"/>
    <w:rsid w:val="00EC3447"/>
    <w:rsid w:val="00EE1EE0"/>
    <w:rsid w:val="00EE3B2F"/>
    <w:rsid w:val="00EE467F"/>
    <w:rsid w:val="00EF2C4E"/>
    <w:rsid w:val="00EF46A1"/>
    <w:rsid w:val="00F06F16"/>
    <w:rsid w:val="00F11942"/>
    <w:rsid w:val="00F13696"/>
    <w:rsid w:val="00F16089"/>
    <w:rsid w:val="00F21FE1"/>
    <w:rsid w:val="00F2318C"/>
    <w:rsid w:val="00F27783"/>
    <w:rsid w:val="00F32997"/>
    <w:rsid w:val="00F4268D"/>
    <w:rsid w:val="00F54F57"/>
    <w:rsid w:val="00F6006D"/>
    <w:rsid w:val="00F71059"/>
    <w:rsid w:val="00F716F3"/>
    <w:rsid w:val="00F80846"/>
    <w:rsid w:val="00F8446F"/>
    <w:rsid w:val="00FA437E"/>
    <w:rsid w:val="00FC253C"/>
    <w:rsid w:val="00FC6C1B"/>
    <w:rsid w:val="00FD00D0"/>
    <w:rsid w:val="00FE3E90"/>
    <w:rsid w:val="00FE52A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uiPriority="19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TOC Heading" w:semiHidden="1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left" w:pos="7230"/>
        <w:tab w:val="left" w:pos="7797"/>
      </w:tabs>
      <w:ind w:left="4253"/>
      <w:jc w:val="center"/>
      <w:outlineLvl w:val="3"/>
    </w:pPr>
    <w:rPr>
      <w:rFonts w:ascii="Times" w:hAnsi="Times"/>
      <w:i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A7C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D51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z w:val="24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pPr>
      <w:spacing w:line="480" w:lineRule="auto"/>
    </w:pPr>
    <w:rPr>
      <w:sz w:val="24"/>
    </w:rPr>
  </w:style>
  <w:style w:type="character" w:styleId="Collegamentovisitato">
    <w:name w:val="FollowedHyperlink"/>
    <w:uiPriority w:val="99"/>
    <w:semiHidden/>
    <w:rPr>
      <w:color w:val="800080"/>
      <w:u w:val="single"/>
    </w:rPr>
  </w:style>
  <w:style w:type="paragraph" w:customStyle="1" w:styleId="Titolo10">
    <w:name w:val="Titolo1"/>
    <w:basedOn w:val="Normale"/>
    <w:rsid w:val="000E3DC9"/>
    <w:pPr>
      <w:spacing w:before="160" w:after="80" w:line="360" w:lineRule="exact"/>
    </w:pPr>
    <w:rPr>
      <w:rFonts w:ascii="Arial" w:hAnsi="Arial"/>
      <w:b/>
      <w:i/>
      <w:color w:val="000000"/>
      <w:sz w:val="36"/>
      <w:lang w:val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714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F71428"/>
    <w:rPr>
      <w:sz w:val="16"/>
      <w:szCs w:val="16"/>
    </w:rPr>
  </w:style>
  <w:style w:type="paragraph" w:customStyle="1" w:styleId="Default">
    <w:name w:val="Default"/>
    <w:rsid w:val="00A54D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3A7CCE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rsid w:val="007122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786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8673A"/>
  </w:style>
  <w:style w:type="paragraph" w:styleId="Pidipagina">
    <w:name w:val="footer"/>
    <w:basedOn w:val="Normale"/>
    <w:link w:val="PidipaginaCarattere"/>
    <w:uiPriority w:val="99"/>
    <w:rsid w:val="00786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73A"/>
  </w:style>
  <w:style w:type="paragraph" w:styleId="Testofumetto">
    <w:name w:val="Balloon Text"/>
    <w:basedOn w:val="Normale"/>
    <w:link w:val="TestofumettoCarattere"/>
    <w:rsid w:val="00786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867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unhideWhenUsed/>
    <w:qFormat/>
    <w:rsid w:val="004E49E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8B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13B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13B34"/>
  </w:style>
  <w:style w:type="paragraph" w:customStyle="1" w:styleId="titolo0">
    <w:name w:val="titolo"/>
    <w:basedOn w:val="Intestazione"/>
    <w:rsid w:val="00213B34"/>
    <w:pPr>
      <w:tabs>
        <w:tab w:val="clear" w:pos="4819"/>
        <w:tab w:val="clear" w:pos="9638"/>
        <w:tab w:val="center" w:pos="4252"/>
        <w:tab w:val="right" w:pos="8504"/>
      </w:tabs>
      <w:jc w:val="center"/>
    </w:pPr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semiHidden/>
    <w:rsid w:val="002D51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rsid w:val="000232CF"/>
    <w:rPr>
      <w:sz w:val="24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E62162"/>
  </w:style>
  <w:style w:type="character" w:customStyle="1" w:styleId="Titolo4Carattere">
    <w:name w:val="Titolo 4 Carattere"/>
    <w:basedOn w:val="Carpredefinitoparagrafo"/>
    <w:link w:val="Titolo4"/>
    <w:rsid w:val="00E62162"/>
    <w:rPr>
      <w:rFonts w:ascii="Times" w:hAnsi="Times"/>
      <w:i/>
      <w:sz w:val="22"/>
    </w:rPr>
  </w:style>
  <w:style w:type="paragraph" w:styleId="NormaleWeb">
    <w:name w:val="Normal (Web)"/>
    <w:basedOn w:val="Normale"/>
    <w:unhideWhenUsed/>
    <w:rsid w:val="00E62162"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2162"/>
    <w:pPr>
      <w:spacing w:after="60" w:line="276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2162"/>
    <w:rPr>
      <w:rFonts w:ascii="Cambria" w:hAnsi="Cambria"/>
      <w:sz w:val="24"/>
      <w:szCs w:val="24"/>
    </w:rPr>
  </w:style>
  <w:style w:type="paragraph" w:styleId="Nessunaspaziatura">
    <w:name w:val="No Spacing"/>
    <w:uiPriority w:val="1"/>
    <w:qFormat/>
    <w:rsid w:val="00E62162"/>
    <w:rPr>
      <w:rFonts w:ascii="Calibri" w:hAnsi="Calibri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E62162"/>
    <w:rPr>
      <w:rFonts w:ascii="Times New Roman" w:hAnsi="Times New Roman" w:cs="Times New Roman" w:hint="default"/>
      <w:i/>
      <w:iCs w:val="0"/>
      <w:color w:val="808080"/>
    </w:rPr>
  </w:style>
  <w:style w:type="character" w:styleId="Titolodellibro">
    <w:name w:val="Book Title"/>
    <w:basedOn w:val="Carpredefinitoparagrafo"/>
    <w:uiPriority w:val="33"/>
    <w:qFormat/>
    <w:rsid w:val="00E62162"/>
    <w:rPr>
      <w:rFonts w:ascii="Times New Roman" w:hAnsi="Times New Roman" w:cs="Times New Roman" w:hint="default"/>
      <w:b/>
      <w:bCs w:val="0"/>
      <w:smallCaps/>
      <w:spacing w:val="5"/>
    </w:rPr>
  </w:style>
  <w:style w:type="table" w:customStyle="1" w:styleId="Grigliatabella2">
    <w:name w:val="Griglia tabella2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E62162"/>
    <w:rPr>
      <w:b/>
      <w:bCs/>
    </w:rPr>
  </w:style>
  <w:style w:type="character" w:styleId="Enfasicorsivo">
    <w:name w:val="Emphasis"/>
    <w:basedOn w:val="Carpredefinitoparagrafo"/>
    <w:qFormat/>
    <w:rsid w:val="00E62162"/>
    <w:rPr>
      <w:i/>
      <w:iCs/>
    </w:rPr>
  </w:style>
  <w:style w:type="numbering" w:customStyle="1" w:styleId="Nessunelenco2">
    <w:name w:val="Nessun elenco2"/>
    <w:next w:val="Nessunelenco"/>
    <w:uiPriority w:val="99"/>
    <w:semiHidden/>
    <w:unhideWhenUsed/>
    <w:rsid w:val="00E62162"/>
  </w:style>
  <w:style w:type="table" w:customStyle="1" w:styleId="Grigliatabella3">
    <w:name w:val="Griglia tabella3"/>
    <w:basedOn w:val="Tabellanormale"/>
    <w:next w:val="Grigliatabella"/>
    <w:uiPriority w:val="59"/>
    <w:rsid w:val="00E6216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rsid w:val="005F77B8"/>
    <w:pPr>
      <w:numPr>
        <w:numId w:val="1"/>
      </w:numPr>
    </w:pPr>
  </w:style>
  <w:style w:type="numbering" w:customStyle="1" w:styleId="WWNum2">
    <w:name w:val="WWNum2"/>
    <w:rsid w:val="005F77B8"/>
    <w:pPr>
      <w:numPr>
        <w:numId w:val="2"/>
      </w:numPr>
    </w:pPr>
  </w:style>
  <w:style w:type="numbering" w:customStyle="1" w:styleId="Nessunelenco3">
    <w:name w:val="Nessun elenco3"/>
    <w:next w:val="Nessunelenco"/>
    <w:uiPriority w:val="99"/>
    <w:semiHidden/>
    <w:unhideWhenUsed/>
    <w:rsid w:val="004B48BF"/>
  </w:style>
  <w:style w:type="character" w:customStyle="1" w:styleId="Titolo1Carattere">
    <w:name w:val="Titolo 1 Carattere"/>
    <w:basedOn w:val="Carpredefinitoparagrafo"/>
    <w:link w:val="Titolo1"/>
    <w:rsid w:val="004B48B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B48BF"/>
    <w:rPr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4B48BF"/>
    <w:rPr>
      <w:sz w:val="24"/>
    </w:rPr>
  </w:style>
  <w:style w:type="paragraph" w:styleId="Sommario1">
    <w:name w:val="toc 1"/>
    <w:basedOn w:val="Normale"/>
    <w:next w:val="Normale"/>
    <w:autoRedefine/>
    <w:unhideWhenUsed/>
    <w:rsid w:val="004B48BF"/>
    <w:rPr>
      <w:b/>
      <w:szCs w:val="24"/>
    </w:rPr>
  </w:style>
  <w:style w:type="paragraph" w:styleId="Sommario2">
    <w:name w:val="toc 2"/>
    <w:basedOn w:val="Normale"/>
    <w:next w:val="Normale"/>
    <w:autoRedefine/>
    <w:unhideWhenUsed/>
    <w:rsid w:val="004B48BF"/>
    <w:pPr>
      <w:ind w:left="240"/>
    </w:pPr>
    <w:rPr>
      <w:szCs w:val="24"/>
    </w:rPr>
  </w:style>
  <w:style w:type="paragraph" w:styleId="Sommario3">
    <w:name w:val="toc 3"/>
    <w:basedOn w:val="Normale"/>
    <w:next w:val="Normale"/>
    <w:autoRedefine/>
    <w:unhideWhenUsed/>
    <w:rsid w:val="004B48BF"/>
    <w:pPr>
      <w:ind w:left="480"/>
    </w:pPr>
    <w:rPr>
      <w:b/>
      <w:i/>
      <w:szCs w:val="24"/>
    </w:rPr>
  </w:style>
  <w:style w:type="paragraph" w:styleId="Sommario4">
    <w:name w:val="toc 4"/>
    <w:basedOn w:val="Normale"/>
    <w:next w:val="Normale"/>
    <w:autoRedefine/>
    <w:unhideWhenUsed/>
    <w:rsid w:val="004B48BF"/>
    <w:pPr>
      <w:ind w:left="720"/>
    </w:pPr>
    <w:rPr>
      <w:i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B48BF"/>
    <w:rPr>
      <w:sz w:val="24"/>
    </w:rPr>
  </w:style>
  <w:style w:type="paragraph" w:styleId="Mappadocumento">
    <w:name w:val="Document Map"/>
    <w:basedOn w:val="Normale"/>
    <w:link w:val="MappadocumentoCarattere"/>
    <w:unhideWhenUsed/>
    <w:rsid w:val="004B48BF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rsid w:val="004B48BF"/>
    <w:rPr>
      <w:rFonts w:ascii="Tahoma" w:hAnsi="Tahoma" w:cs="Tahoma"/>
      <w:shd w:val="clear" w:color="auto" w:fill="000080"/>
    </w:rPr>
  </w:style>
  <w:style w:type="paragraph" w:styleId="Testonormale">
    <w:name w:val="Plain Text"/>
    <w:basedOn w:val="Normale"/>
    <w:link w:val="TestonormaleCarattere"/>
    <w:unhideWhenUsed/>
    <w:rsid w:val="004B48BF"/>
    <w:pPr>
      <w:autoSpaceDE w:val="0"/>
      <w:autoSpaceDN w:val="0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4B48BF"/>
    <w:rPr>
      <w:rFonts w:ascii="Courier New" w:hAnsi="Courier New" w:cs="Courier New"/>
    </w:rPr>
  </w:style>
  <w:style w:type="paragraph" w:customStyle="1" w:styleId="CorpoTesto0">
    <w:name w:val="Corpo Testo"/>
    <w:basedOn w:val="Normale"/>
    <w:rsid w:val="004B48BF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table" w:customStyle="1" w:styleId="Grigliatabella4">
    <w:name w:val="Griglia tabella4"/>
    <w:basedOn w:val="Tabellanormale"/>
    <w:next w:val="Grigliatabella"/>
    <w:rsid w:val="004B48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rsid w:val="00EC34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C3447"/>
    <w:rPr>
      <w:sz w:val="16"/>
      <w:szCs w:val="16"/>
    </w:rPr>
  </w:style>
  <w:style w:type="table" w:customStyle="1" w:styleId="Grigliatabella5">
    <w:name w:val="Griglia tabella5"/>
    <w:basedOn w:val="Tabellanormale"/>
    <w:next w:val="Grigliatabella"/>
    <w:uiPriority w:val="59"/>
    <w:rsid w:val="000F50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C19C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casiraghi.gov.it/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miis00100b@pec.istruzione.it" TargetMode="External"/><Relationship Id="rId1" Type="http://schemas.openxmlformats.org/officeDocument/2006/relationships/hyperlink" Target="mailto:miis00100b@istruzione.it" TargetMode="External"/><Relationship Id="rId6" Type="http://schemas.openxmlformats.org/officeDocument/2006/relationships/hyperlink" Target="http://www.liceocasiraghi.gov.it/" TargetMode="External"/><Relationship Id="rId5" Type="http://schemas.openxmlformats.org/officeDocument/2006/relationships/hyperlink" Target="mailto:miis00100b@pec.istruzione.it" TargetMode="External"/><Relationship Id="rId4" Type="http://schemas.openxmlformats.org/officeDocument/2006/relationships/hyperlink" Target="mailto:miis00100b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F3AA-D523-4E6C-B436-8863E04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791</Words>
  <Characters>4987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ITIS</Company>
  <LinksUpToDate>false</LinksUpToDate>
  <CharactersWithSpaces>5767</CharactersWithSpaces>
  <SharedDoc>false</SharedDoc>
  <HLinks>
    <vt:vector size="18" baseType="variant">
      <vt:variant>
        <vt:i4>5308488</vt:i4>
      </vt:variant>
      <vt:variant>
        <vt:i4>6</vt:i4>
      </vt:variant>
      <vt:variant>
        <vt:i4>0</vt:i4>
      </vt:variant>
      <vt:variant>
        <vt:i4>5</vt:i4>
      </vt:variant>
      <vt:variant>
        <vt:lpwstr>http://www.liceocasiraghi.gov.it/</vt:lpwstr>
      </vt:variant>
      <vt:variant>
        <vt:lpwstr/>
      </vt:variant>
      <vt:variant>
        <vt:i4>4456544</vt:i4>
      </vt:variant>
      <vt:variant>
        <vt:i4>3</vt:i4>
      </vt:variant>
      <vt:variant>
        <vt:i4>0</vt:i4>
      </vt:variant>
      <vt:variant>
        <vt:i4>5</vt:i4>
      </vt:variant>
      <vt:variant>
        <vt:lpwstr>mailto:miis00100b@pec.istruzione.it</vt:lpwstr>
      </vt:variant>
      <vt:variant>
        <vt:lpwstr/>
      </vt:variant>
      <vt:variant>
        <vt:i4>983155</vt:i4>
      </vt:variant>
      <vt:variant>
        <vt:i4>0</vt:i4>
      </vt:variant>
      <vt:variant>
        <vt:i4>0</vt:i4>
      </vt:variant>
      <vt:variant>
        <vt:i4>5</vt:i4>
      </vt:variant>
      <vt:variant>
        <vt:lpwstr>mailto:miis00100b@istruzione.it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Cartesio</dc:creator>
  <cp:lastModifiedBy>contabilita</cp:lastModifiedBy>
  <cp:revision>8</cp:revision>
  <cp:lastPrinted>2019-10-31T09:03:00Z</cp:lastPrinted>
  <dcterms:created xsi:type="dcterms:W3CDTF">2019-11-25T10:55:00Z</dcterms:created>
  <dcterms:modified xsi:type="dcterms:W3CDTF">2019-11-25T12:55:00Z</dcterms:modified>
</cp:coreProperties>
</file>